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93A7FE" w14:textId="6C32CF44" w:rsidR="00480A16" w:rsidRDefault="005B7FE6" w:rsidP="00480A16">
      <w:pPr>
        <w:pStyle w:val="1"/>
        <w:spacing w:before="0" w:after="0"/>
        <w:jc w:val="center"/>
        <w:rPr>
          <w:sz w:val="36"/>
          <w:szCs w:val="36"/>
        </w:rPr>
      </w:pPr>
      <w:r w:rsidRPr="005B7FE6">
        <w:rPr>
          <w:rFonts w:hint="eastAsia"/>
          <w:sz w:val="36"/>
          <w:szCs w:val="36"/>
        </w:rPr>
        <w:t>基于</w:t>
      </w:r>
      <w:r w:rsidR="00B23289">
        <w:rPr>
          <w:rFonts w:hint="eastAsia"/>
          <w:sz w:val="36"/>
          <w:szCs w:val="36"/>
        </w:rPr>
        <w:t>LACT</w:t>
      </w:r>
      <w:r w:rsidR="005357DD">
        <w:rPr>
          <w:rFonts w:hint="eastAsia"/>
          <w:sz w:val="36"/>
          <w:szCs w:val="36"/>
        </w:rPr>
        <w:t>大气</w:t>
      </w:r>
      <w:r w:rsidRPr="005B7FE6">
        <w:rPr>
          <w:rFonts w:hint="eastAsia"/>
          <w:sz w:val="36"/>
          <w:szCs w:val="36"/>
        </w:rPr>
        <w:t>切伦科夫</w:t>
      </w:r>
      <w:r w:rsidR="00480A16">
        <w:rPr>
          <w:rFonts w:hint="eastAsia"/>
          <w:sz w:val="36"/>
          <w:szCs w:val="36"/>
        </w:rPr>
        <w:t>望远镜</w:t>
      </w:r>
      <w:r w:rsidRPr="005B7FE6">
        <w:rPr>
          <w:rFonts w:hint="eastAsia"/>
          <w:sz w:val="36"/>
          <w:szCs w:val="36"/>
        </w:rPr>
        <w:t>成像的伽马/强子</w:t>
      </w:r>
    </w:p>
    <w:p w14:paraId="0B27F340" w14:textId="704462EA" w:rsidR="003E6406" w:rsidRPr="005B7FE6" w:rsidRDefault="00480A16" w:rsidP="00480A16">
      <w:pPr>
        <w:pStyle w:val="1"/>
        <w:spacing w:before="0" w:after="0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粒子</w:t>
      </w:r>
      <w:r w:rsidR="005B7FE6" w:rsidRPr="005B7FE6">
        <w:rPr>
          <w:rFonts w:hint="eastAsia"/>
          <w:sz w:val="36"/>
          <w:szCs w:val="36"/>
        </w:rPr>
        <w:t>鉴别</w:t>
      </w:r>
      <w:r w:rsidR="00F10053" w:rsidRPr="005B7FE6">
        <w:rPr>
          <w:rFonts w:hint="eastAsia"/>
          <w:sz w:val="36"/>
          <w:szCs w:val="36"/>
        </w:rPr>
        <w:t>项目简介</w:t>
      </w:r>
    </w:p>
    <w:p w14:paraId="16AB98C6" w14:textId="17226016" w:rsidR="00F10053" w:rsidRPr="00B9104D" w:rsidRDefault="00B9104D" w:rsidP="00B9104D">
      <w:pPr>
        <w:jc w:val="left"/>
        <w:rPr>
          <w:rFonts w:ascii="微软雅黑" w:eastAsia="微软雅黑" w:hAnsi="微软雅黑"/>
          <w:b/>
          <w:sz w:val="24"/>
        </w:rPr>
      </w:pPr>
      <w:r>
        <w:rPr>
          <w:rFonts w:ascii="微软雅黑" w:eastAsia="微软雅黑" w:hAnsi="微软雅黑" w:hint="eastAsia"/>
          <w:b/>
          <w:sz w:val="24"/>
        </w:rPr>
        <w:t>一、</w:t>
      </w:r>
      <w:r w:rsidR="00F10053" w:rsidRPr="00B9104D">
        <w:rPr>
          <w:rFonts w:ascii="微软雅黑" w:eastAsia="微软雅黑" w:hAnsi="微软雅黑" w:hint="eastAsia"/>
          <w:b/>
          <w:sz w:val="24"/>
        </w:rPr>
        <w:t>导师及课题组介绍</w:t>
      </w:r>
    </w:p>
    <w:p w14:paraId="50109216" w14:textId="4B323D86" w:rsidR="00F10053" w:rsidRPr="000B1970" w:rsidRDefault="00F10053" w:rsidP="00F10053">
      <w:pPr>
        <w:pStyle w:val="a3"/>
        <w:numPr>
          <w:ilvl w:val="0"/>
          <w:numId w:val="2"/>
        </w:numPr>
        <w:ind w:firstLineChars="0"/>
        <w:jc w:val="left"/>
        <w:rPr>
          <w:rStyle w:val="a4"/>
          <w:b/>
          <w:bCs/>
          <w:color w:val="auto"/>
          <w:u w:val="none"/>
        </w:rPr>
      </w:pPr>
      <w:r w:rsidRPr="000B1970">
        <w:rPr>
          <w:rFonts w:hint="eastAsia"/>
          <w:b/>
          <w:bCs/>
        </w:rPr>
        <w:t>导师介绍链接：</w:t>
      </w:r>
      <w:r w:rsidR="00974EF1" w:rsidRPr="000B1970">
        <w:rPr>
          <w:rStyle w:val="a4"/>
          <w:b/>
          <w:bCs/>
          <w:color w:val="auto"/>
          <w:u w:val="none"/>
        </w:rPr>
        <w:t xml:space="preserve"> </w:t>
      </w:r>
    </w:p>
    <w:p w14:paraId="5BACDDAC" w14:textId="1254C866" w:rsidR="00974EF1" w:rsidRDefault="00974EF1" w:rsidP="00974EF1">
      <w:pPr>
        <w:ind w:left="420" w:firstLineChars="200" w:firstLine="420"/>
        <w:jc w:val="left"/>
      </w:pPr>
      <w:r w:rsidRPr="00974EF1">
        <w:t>https://people.ucas.ac.cn/~liujl</w:t>
      </w:r>
    </w:p>
    <w:p w14:paraId="26C12BA3" w14:textId="35D1C2FD" w:rsidR="00F10053" w:rsidRPr="000B1970" w:rsidRDefault="00F10053" w:rsidP="00F10053">
      <w:pPr>
        <w:pStyle w:val="a3"/>
        <w:numPr>
          <w:ilvl w:val="0"/>
          <w:numId w:val="2"/>
        </w:numPr>
        <w:ind w:firstLineChars="0"/>
        <w:jc w:val="left"/>
        <w:rPr>
          <w:b/>
          <w:bCs/>
        </w:rPr>
      </w:pPr>
      <w:r w:rsidRPr="000B1970">
        <w:rPr>
          <w:rFonts w:hint="eastAsia"/>
          <w:b/>
          <w:bCs/>
        </w:rPr>
        <w:t>课题组介绍</w:t>
      </w:r>
    </w:p>
    <w:p w14:paraId="01BED37A" w14:textId="506079A4" w:rsidR="001F0E70" w:rsidRDefault="004D5007" w:rsidP="00EA78D3">
      <w:pPr>
        <w:ind w:leftChars="200" w:left="420" w:firstLineChars="200" w:firstLine="420"/>
        <w:jc w:val="left"/>
      </w:pPr>
      <w:r>
        <w:rPr>
          <w:rFonts w:hint="eastAsia"/>
        </w:rPr>
        <w:t>位于四川稻城的国家大科学装置</w:t>
      </w:r>
      <w:r w:rsidR="001F0E70">
        <w:rPr>
          <w:rFonts w:hint="eastAsia"/>
        </w:rPr>
        <w:t>（</w:t>
      </w:r>
      <w:r>
        <w:t xml:space="preserve"> LHAASO实验</w:t>
      </w:r>
      <w:r w:rsidR="001F0E70">
        <w:rPr>
          <w:rFonts w:hint="eastAsia"/>
        </w:rPr>
        <w:t>）</w:t>
      </w:r>
      <w:r>
        <w:t>于202</w:t>
      </w:r>
      <w:r>
        <w:rPr>
          <w:rFonts w:hint="eastAsia"/>
        </w:rPr>
        <w:t>4</w:t>
      </w:r>
      <w:r>
        <w:t>年</w:t>
      </w:r>
      <w:r>
        <w:rPr>
          <w:rFonts w:hint="eastAsia"/>
        </w:rPr>
        <w:t>发表了第一期伽马源</w:t>
      </w:r>
      <w:r w:rsidR="00F70BF8">
        <w:rPr>
          <w:rFonts w:hint="eastAsia"/>
        </w:rPr>
        <w:t>星</w:t>
      </w:r>
      <w:r>
        <w:rPr>
          <w:rFonts w:hint="eastAsia"/>
        </w:rPr>
        <w:t>表，得益于其强大的巡天能力，</w:t>
      </w:r>
      <w:r w:rsidR="00314685">
        <w:rPr>
          <w:rFonts w:hint="eastAsia"/>
        </w:rPr>
        <w:t>共</w:t>
      </w:r>
      <w:r>
        <w:rPr>
          <w:rFonts w:hint="eastAsia"/>
        </w:rPr>
        <w:t>搜索到90个源，更难得的是其中包括多达43</w:t>
      </w:r>
      <w:r>
        <w:t>个</w:t>
      </w:r>
      <w:r>
        <w:rPr>
          <w:rFonts w:hint="eastAsia"/>
        </w:rPr>
        <w:t>超高</w:t>
      </w:r>
      <w:r>
        <w:t>伽马射线源，开启了</w:t>
      </w:r>
      <w:proofErr w:type="gramStart"/>
      <w:r>
        <w:t>超高能伽</w:t>
      </w:r>
      <w:proofErr w:type="gramEnd"/>
      <w:r>
        <w:t>马天文观测的新时代</w:t>
      </w:r>
      <w:r>
        <w:rPr>
          <w:rFonts w:hint="eastAsia"/>
        </w:rPr>
        <w:t>。</w:t>
      </w:r>
      <w:r>
        <w:t>为证认</w:t>
      </w:r>
      <w:proofErr w:type="gramStart"/>
      <w:r>
        <w:t>这些</w:t>
      </w:r>
      <w:r>
        <w:rPr>
          <w:rFonts w:hint="eastAsia"/>
        </w:rPr>
        <w:t>源中</w:t>
      </w:r>
      <w:r>
        <w:t>超高能伽</w:t>
      </w:r>
      <w:proofErr w:type="gramEnd"/>
      <w:r>
        <w:t>马光子的起源，需要对源的结构和形态进行细致研究，</w:t>
      </w:r>
      <w:r w:rsidR="00314685">
        <w:rPr>
          <w:rFonts w:hint="eastAsia"/>
        </w:rPr>
        <w:t>然而</w:t>
      </w:r>
      <w:r>
        <w:t>LHAASO实验</w:t>
      </w:r>
      <w:r w:rsidR="001F0E70">
        <w:t>的角</w:t>
      </w:r>
      <w:proofErr w:type="gramStart"/>
      <w:r w:rsidR="001F0E70">
        <w:t>分辨约</w:t>
      </w:r>
      <w:proofErr w:type="gramEnd"/>
      <w:r w:rsidR="001F0E70">
        <w:t>为</w:t>
      </w:r>
      <w:r w:rsidR="001F0E70">
        <w:rPr>
          <w:rFonts w:hint="eastAsia"/>
        </w:rPr>
        <w:t>0.25</w:t>
      </w:r>
      <w:r w:rsidR="001F0E70" w:rsidRPr="001F0E70">
        <w:rPr>
          <w:rFonts w:hint="eastAsia"/>
          <w:vertAlign w:val="superscript"/>
        </w:rPr>
        <w:t>o</w:t>
      </w:r>
      <w:r>
        <w:t>，在这样的角分辨区域内通常包含2~3个源，因此无法对</w:t>
      </w:r>
      <w:proofErr w:type="gramStart"/>
      <w:r>
        <w:t>这些源</w:t>
      </w:r>
      <w:proofErr w:type="gramEnd"/>
      <w:r>
        <w:t>进行</w:t>
      </w:r>
      <w:r w:rsidR="005F2B25">
        <w:rPr>
          <w:rFonts w:hint="eastAsia"/>
        </w:rPr>
        <w:t>明确</w:t>
      </w:r>
      <w:r>
        <w:t>区分和</w:t>
      </w:r>
      <w:r w:rsidR="005F2B25">
        <w:rPr>
          <w:rFonts w:hint="eastAsia"/>
        </w:rPr>
        <w:t>深入</w:t>
      </w:r>
      <w:r>
        <w:t>探索。在这样的背景下，作为LHAASO的强有力补充和升级，大型成像切伦科夫望远镜</w:t>
      </w:r>
      <w:r>
        <w:rPr>
          <w:rFonts w:hint="eastAsia"/>
        </w:rPr>
        <w:t>实验</w:t>
      </w:r>
      <w:r w:rsidR="001F0E70">
        <w:rPr>
          <w:rFonts w:hint="eastAsia"/>
        </w:rPr>
        <w:t>（</w:t>
      </w:r>
      <w:r>
        <w:t>LACT</w:t>
      </w:r>
      <w:r w:rsidR="001F0E70">
        <w:rPr>
          <w:rFonts w:hint="eastAsia"/>
        </w:rPr>
        <w:t>）</w:t>
      </w:r>
      <w:r>
        <w:t>有望解决这一难题。</w:t>
      </w:r>
      <w:r w:rsidR="00EA78D3">
        <w:rPr>
          <w:rFonts w:hint="eastAsia"/>
        </w:rPr>
        <w:t>如图1所示，</w:t>
      </w:r>
      <w:r w:rsidR="001F0E70">
        <w:rPr>
          <w:rFonts w:hint="eastAsia"/>
        </w:rPr>
        <w:t>LACT实验包含32台口径6.4米的成像切伦科夫望远镜，</w:t>
      </w:r>
      <w:proofErr w:type="gramStart"/>
      <w:r w:rsidR="00B10BD9">
        <w:rPr>
          <w:rFonts w:hint="eastAsia"/>
        </w:rPr>
        <w:t>超高能区</w:t>
      </w:r>
      <w:proofErr w:type="gramEnd"/>
      <w:r w:rsidR="00B10BD9">
        <w:rPr>
          <w:rFonts w:hint="eastAsia"/>
        </w:rPr>
        <w:t>的角分辨好于0.05</w:t>
      </w:r>
      <w:r w:rsidR="00B10BD9" w:rsidRPr="00B10BD9">
        <w:rPr>
          <w:rFonts w:hint="eastAsia"/>
          <w:vertAlign w:val="superscript"/>
        </w:rPr>
        <w:t>o</w:t>
      </w:r>
      <w:r w:rsidR="00B10BD9">
        <w:t xml:space="preserve"> </w:t>
      </w:r>
      <w:r w:rsidR="00B10BD9">
        <w:rPr>
          <w:rFonts w:hint="eastAsia"/>
        </w:rPr>
        <w:t>，具备对</w:t>
      </w:r>
      <w:r w:rsidR="00630BEB">
        <w:rPr>
          <w:rFonts w:hint="eastAsia"/>
        </w:rPr>
        <w:t>伽马源的高精度测量能力。LACT与</w:t>
      </w:r>
      <w:r w:rsidR="00B10BD9">
        <w:rPr>
          <w:rFonts w:hint="eastAsia"/>
        </w:rPr>
        <w:t>LHAASO</w:t>
      </w:r>
      <w:r w:rsidR="00630BEB">
        <w:rPr>
          <w:rFonts w:hint="eastAsia"/>
        </w:rPr>
        <w:t>联合，将实现</w:t>
      </w:r>
      <w:proofErr w:type="gramStart"/>
      <w:r w:rsidR="00630BEB">
        <w:rPr>
          <w:rFonts w:hint="eastAsia"/>
        </w:rPr>
        <w:t>超高能伽</w:t>
      </w:r>
      <w:proofErr w:type="gramEnd"/>
      <w:r w:rsidR="00630BEB">
        <w:rPr>
          <w:rFonts w:hint="eastAsia"/>
        </w:rPr>
        <w:t>马源的高灵敏巡天与定点深度测量的强强联合观测，</w:t>
      </w:r>
      <w:r w:rsidR="002709E5">
        <w:rPr>
          <w:rFonts w:hint="eastAsia"/>
        </w:rPr>
        <w:t>保持</w:t>
      </w:r>
      <w:r w:rsidR="00D56C0A">
        <w:rPr>
          <w:rFonts w:hint="eastAsia"/>
        </w:rPr>
        <w:t>中国在</w:t>
      </w:r>
      <w:proofErr w:type="gramStart"/>
      <w:r w:rsidR="00D56C0A">
        <w:rPr>
          <w:rFonts w:hint="eastAsia"/>
        </w:rPr>
        <w:t>超高能</w:t>
      </w:r>
      <w:r w:rsidR="002709E5">
        <w:rPr>
          <w:rFonts w:hint="eastAsia"/>
        </w:rPr>
        <w:t>伽</w:t>
      </w:r>
      <w:proofErr w:type="gramEnd"/>
      <w:r w:rsidR="002709E5">
        <w:rPr>
          <w:rFonts w:hint="eastAsia"/>
        </w:rPr>
        <w:t>马天文</w:t>
      </w:r>
      <w:r w:rsidR="00D56C0A">
        <w:rPr>
          <w:rFonts w:hint="eastAsia"/>
        </w:rPr>
        <w:t>领域</w:t>
      </w:r>
      <w:r w:rsidR="002709E5">
        <w:rPr>
          <w:rFonts w:hint="eastAsia"/>
        </w:rPr>
        <w:t>的</w:t>
      </w:r>
      <w:r w:rsidR="00345209">
        <w:rPr>
          <w:rFonts w:hint="eastAsia"/>
        </w:rPr>
        <w:t>国际</w:t>
      </w:r>
      <w:r w:rsidR="002709E5">
        <w:rPr>
          <w:rFonts w:hint="eastAsia"/>
        </w:rPr>
        <w:t>领先地位。</w:t>
      </w:r>
    </w:p>
    <w:p w14:paraId="60980089" w14:textId="08826C88" w:rsidR="00EA78D3" w:rsidRDefault="00EA78D3" w:rsidP="00A01D22">
      <w:pPr>
        <w:ind w:leftChars="200" w:left="420"/>
      </w:pPr>
      <w:r w:rsidRPr="000C6C79">
        <w:rPr>
          <w:noProof/>
        </w:rPr>
        <w:drawing>
          <wp:inline distT="0" distB="0" distL="0" distR="0" wp14:anchorId="16DFBA57" wp14:editId="4177F63C">
            <wp:extent cx="3587750" cy="1379637"/>
            <wp:effectExtent l="0" t="0" r="0" b="0"/>
            <wp:docPr id="4" name="5">
              <a:hlinkClick xmlns:a="http://schemas.openxmlformats.org/drawingml/2006/main" r:id="" action="ppaction://media"/>
              <a:extLst xmlns:a="http://schemas.openxmlformats.org/drawingml/2006/main">
                <a:ext uri="{FF2B5EF4-FFF2-40B4-BE49-F238E27FC236}">
                  <a16:creationId xmlns:a16="http://schemas.microsoft.com/office/drawing/2014/main" id="{0331E42A-A031-41D2-8066-B1AC7DFB910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5">
                      <a:hlinkClick r:id="" action="ppaction://media"/>
                      <a:extLst>
                        <a:ext uri="{FF2B5EF4-FFF2-40B4-BE49-F238E27FC236}">
                          <a16:creationId xmlns:a16="http://schemas.microsoft.com/office/drawing/2014/main" id="{0331E42A-A031-41D2-8066-B1AC7DFB910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10495" t="45599" r="6546" b="7850"/>
                    <a:stretch/>
                  </pic:blipFill>
                  <pic:spPr bwMode="auto">
                    <a:xfrm>
                      <a:off x="0" y="0"/>
                      <a:ext cx="3613302" cy="13894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A78D3">
        <w:t xml:space="preserve"> </w:t>
      </w:r>
      <w:r w:rsidR="009316EC" w:rsidRPr="009316EC">
        <w:rPr>
          <w:noProof/>
        </w:rPr>
        <w:drawing>
          <wp:inline distT="0" distB="0" distL="0" distR="0" wp14:anchorId="0E8A5D79" wp14:editId="094D779B">
            <wp:extent cx="1282670" cy="1228725"/>
            <wp:effectExtent l="0" t="0" r="0" b="0"/>
            <wp:docPr id="2008048073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0351BC1C-984D-4773-A9FE-88E767AF662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0351BC1C-984D-4773-A9FE-88E767AF662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54" r="19628" b="7716"/>
                    <a:stretch/>
                  </pic:blipFill>
                  <pic:spPr>
                    <a:xfrm>
                      <a:off x="0" y="0"/>
                      <a:ext cx="1289328" cy="1235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E9DB8" w14:textId="568A022B" w:rsidR="00EA78D3" w:rsidRPr="00EA78D3" w:rsidRDefault="00EA78D3" w:rsidP="00EA78D3">
      <w:pPr>
        <w:ind w:leftChars="200" w:left="420"/>
        <w:jc w:val="center"/>
        <w:rPr>
          <w:szCs w:val="21"/>
        </w:rPr>
      </w:pPr>
      <w:r w:rsidRPr="00EA78D3">
        <w:rPr>
          <w:rFonts w:hint="eastAsia"/>
          <w:szCs w:val="21"/>
        </w:rPr>
        <w:t>图1. 左：LACT在LHAASO站点的望远镜布局图；右：</w:t>
      </w:r>
      <w:r w:rsidR="009316EC">
        <w:rPr>
          <w:rFonts w:hint="eastAsia"/>
          <w:szCs w:val="21"/>
        </w:rPr>
        <w:t>LHAASO观测站的</w:t>
      </w:r>
      <w:r w:rsidRPr="00EA78D3">
        <w:rPr>
          <w:rFonts w:hint="eastAsia"/>
          <w:szCs w:val="21"/>
        </w:rPr>
        <w:t>LACT望远镜</w:t>
      </w:r>
      <w:r w:rsidR="009316EC">
        <w:rPr>
          <w:rFonts w:hint="eastAsia"/>
          <w:szCs w:val="21"/>
        </w:rPr>
        <w:t>样机</w:t>
      </w:r>
      <w:r w:rsidRPr="00EA78D3">
        <w:rPr>
          <w:rFonts w:hint="eastAsia"/>
          <w:szCs w:val="21"/>
        </w:rPr>
        <w:t>。</w:t>
      </w:r>
    </w:p>
    <w:p w14:paraId="255B8D7D" w14:textId="723E332C" w:rsidR="00F70BF8" w:rsidRPr="001A3157" w:rsidRDefault="00F70BF8" w:rsidP="001A3157">
      <w:pPr>
        <w:adjustRightInd w:val="0"/>
        <w:snapToGrid w:val="0"/>
        <w:spacing w:line="288" w:lineRule="auto"/>
        <w:ind w:left="480" w:hangingChars="200" w:hanging="480"/>
        <w:jc w:val="left"/>
      </w:pPr>
      <w:r>
        <w:rPr>
          <w:rFonts w:ascii="微软雅黑" w:eastAsia="微软雅黑" w:hAnsi="微软雅黑" w:hint="eastAsia"/>
          <w:b/>
          <w:sz w:val="24"/>
        </w:rPr>
        <w:t xml:space="preserve">      </w:t>
      </w:r>
      <w:r w:rsidRPr="001A3157">
        <w:rPr>
          <w:rFonts w:hint="eastAsia"/>
        </w:rPr>
        <w:t xml:space="preserve"> LACT实验由高能物理研究所主导，中国科学技术大学、南京大学、</w:t>
      </w:r>
      <w:r w:rsidR="009316EC" w:rsidRPr="001A3157">
        <w:rPr>
          <w:rFonts w:hint="eastAsia"/>
        </w:rPr>
        <w:t>四川大学、</w:t>
      </w:r>
      <w:r w:rsidRPr="001A3157">
        <w:rPr>
          <w:rFonts w:hint="eastAsia"/>
        </w:rPr>
        <w:t>西南交通大学、云南大学、云南天文台</w:t>
      </w:r>
      <w:r w:rsidR="009316EC" w:rsidRPr="001A3157">
        <w:rPr>
          <w:rFonts w:hint="eastAsia"/>
        </w:rPr>
        <w:t>等多家单位参与项目建设和技术攻关，</w:t>
      </w:r>
      <w:r w:rsidR="00431296" w:rsidRPr="001A3157">
        <w:rPr>
          <w:rFonts w:hint="eastAsia"/>
        </w:rPr>
        <w:t>课题组</w:t>
      </w:r>
      <w:r w:rsidR="00573D9A" w:rsidRPr="001A3157">
        <w:rPr>
          <w:rFonts w:hint="eastAsia"/>
        </w:rPr>
        <w:t>现有60多</w:t>
      </w:r>
      <w:r w:rsidR="001A3157" w:rsidRPr="001A3157">
        <w:rPr>
          <w:rFonts w:hint="eastAsia"/>
        </w:rPr>
        <w:t>名</w:t>
      </w:r>
      <w:r w:rsidR="00573D9A" w:rsidRPr="001A3157">
        <w:rPr>
          <w:rFonts w:hint="eastAsia"/>
        </w:rPr>
        <w:t>研究人员，</w:t>
      </w:r>
      <w:r w:rsidR="00431296" w:rsidRPr="001A3157">
        <w:rPr>
          <w:rFonts w:hint="eastAsia"/>
        </w:rPr>
        <w:t>包括LHAASO首席科学家曹臻院士</w:t>
      </w:r>
      <w:r w:rsidR="00B93556" w:rsidRPr="001A3157">
        <w:rPr>
          <w:rFonts w:hint="eastAsia"/>
        </w:rPr>
        <w:t>等多位资深科学家</w:t>
      </w:r>
      <w:r w:rsidR="00573D9A" w:rsidRPr="001A3157">
        <w:rPr>
          <w:rFonts w:hint="eastAsia"/>
        </w:rPr>
        <w:t>、</w:t>
      </w:r>
      <w:r w:rsidR="00B93556" w:rsidRPr="001A3157">
        <w:rPr>
          <w:rFonts w:hint="eastAsia"/>
        </w:rPr>
        <w:t>青年</w:t>
      </w:r>
      <w:r w:rsidR="00573D9A" w:rsidRPr="001A3157">
        <w:rPr>
          <w:rFonts w:hint="eastAsia"/>
        </w:rPr>
        <w:t>研究人员、博士后和研究生等。</w:t>
      </w:r>
    </w:p>
    <w:p w14:paraId="5BB3D74B" w14:textId="2027790C" w:rsidR="00F10053" w:rsidRPr="00314685" w:rsidRDefault="00314685" w:rsidP="001F0E70">
      <w:pPr>
        <w:jc w:val="left"/>
        <w:rPr>
          <w:rFonts w:ascii="微软雅黑" w:eastAsia="微软雅黑" w:hAnsi="微软雅黑"/>
          <w:b/>
          <w:sz w:val="24"/>
        </w:rPr>
      </w:pPr>
      <w:r w:rsidRPr="00314685">
        <w:rPr>
          <w:rFonts w:ascii="微软雅黑" w:eastAsia="微软雅黑" w:hAnsi="微软雅黑" w:hint="eastAsia"/>
          <w:b/>
          <w:sz w:val="24"/>
        </w:rPr>
        <w:t>二、</w:t>
      </w:r>
      <w:proofErr w:type="gramStart"/>
      <w:r w:rsidR="003B44C8" w:rsidRPr="004D5007">
        <w:rPr>
          <w:rFonts w:ascii="微软雅黑" w:eastAsia="微软雅黑" w:hAnsi="微软雅黑" w:hint="eastAsia"/>
          <w:b/>
          <w:sz w:val="24"/>
        </w:rPr>
        <w:t>科创计划</w:t>
      </w:r>
      <w:proofErr w:type="gramEnd"/>
      <w:r w:rsidR="00F10053" w:rsidRPr="004D5007">
        <w:rPr>
          <w:rFonts w:ascii="微软雅黑" w:eastAsia="微软雅黑" w:hAnsi="微软雅黑" w:hint="eastAsia"/>
          <w:b/>
          <w:sz w:val="24"/>
        </w:rPr>
        <w:t>项目简介</w:t>
      </w:r>
    </w:p>
    <w:p w14:paraId="1D57323D" w14:textId="77777777" w:rsidR="00F10053" w:rsidRPr="000B1970" w:rsidRDefault="00F10053" w:rsidP="00A01D22">
      <w:pPr>
        <w:adjustRightInd w:val="0"/>
        <w:snapToGrid w:val="0"/>
        <w:spacing w:line="288" w:lineRule="auto"/>
        <w:ind w:firstLineChars="200" w:firstLine="420"/>
        <w:jc w:val="left"/>
        <w:rPr>
          <w:b/>
          <w:bCs/>
        </w:rPr>
      </w:pPr>
      <w:r w:rsidRPr="000B1970">
        <w:rPr>
          <w:b/>
          <w:bCs/>
        </w:rPr>
        <w:t>1、项目简介</w:t>
      </w:r>
    </w:p>
    <w:p w14:paraId="0DA5638C" w14:textId="35FAF73E" w:rsidR="00EB541F" w:rsidRDefault="0018453C" w:rsidP="00A01D22">
      <w:pPr>
        <w:adjustRightInd w:val="0"/>
        <w:snapToGrid w:val="0"/>
        <w:spacing w:line="288" w:lineRule="auto"/>
        <w:ind w:leftChars="200" w:left="420"/>
      </w:pPr>
      <w:r>
        <w:rPr>
          <w:rFonts w:hint="eastAsia"/>
        </w:rPr>
        <w:t xml:space="preserve">   </w:t>
      </w:r>
      <w:r w:rsidR="00245271">
        <w:rPr>
          <w:rFonts w:hint="eastAsia"/>
        </w:rPr>
        <w:t xml:space="preserve"> </w:t>
      </w:r>
      <w:r w:rsidR="00A01D22" w:rsidRPr="00A01D22">
        <w:t>由于宇宙线</w:t>
      </w:r>
      <w:r w:rsidR="00E1142E">
        <w:rPr>
          <w:rFonts w:hint="eastAsia"/>
        </w:rPr>
        <w:t>粒子</w:t>
      </w:r>
      <w:proofErr w:type="gramStart"/>
      <w:r w:rsidR="00A01D22" w:rsidRPr="00A01D22">
        <w:t>流强比伽马射线流强</w:t>
      </w:r>
      <w:proofErr w:type="gramEnd"/>
      <w:r w:rsidR="00A01D22" w:rsidRPr="00A01D22">
        <w:t>高4</w:t>
      </w:r>
      <w:r w:rsidR="00942B5D">
        <w:rPr>
          <w:rFonts w:hint="eastAsia"/>
        </w:rPr>
        <w:t>~</w:t>
      </w:r>
      <w:r w:rsidR="00A01D22" w:rsidRPr="00A01D22">
        <w:t xml:space="preserve">5 </w:t>
      </w:r>
      <w:proofErr w:type="gramStart"/>
      <w:r w:rsidR="00A01D22" w:rsidRPr="00A01D22">
        <w:t>个</w:t>
      </w:r>
      <w:proofErr w:type="gramEnd"/>
      <w:r w:rsidR="00A01D22" w:rsidRPr="00A01D22">
        <w:t>量级，</w:t>
      </w:r>
      <w:r w:rsidR="00E1142E">
        <w:rPr>
          <w:rFonts w:hint="eastAsia"/>
        </w:rPr>
        <w:t>LACT</w:t>
      </w:r>
      <w:r w:rsidR="00A01D22" w:rsidRPr="00A01D22">
        <w:t>望远镜所</w:t>
      </w:r>
      <w:r w:rsidR="00E1142E">
        <w:rPr>
          <w:rFonts w:hint="eastAsia"/>
        </w:rPr>
        <w:t>测量</w:t>
      </w:r>
      <w:r w:rsidR="00A01D22" w:rsidRPr="00A01D22">
        <w:t>到的事例绝大部分为宇宙线粒子，所以如何去除</w:t>
      </w:r>
      <w:r w:rsidR="00E1142E">
        <w:rPr>
          <w:rFonts w:hint="eastAsia"/>
        </w:rPr>
        <w:t>数量巨大</w:t>
      </w:r>
      <w:r w:rsidR="00A01D22" w:rsidRPr="00A01D22">
        <w:t>的宇宙线本底，提高信噪比就成为至关重要的</w:t>
      </w:r>
      <w:r w:rsidR="00E1142E">
        <w:rPr>
          <w:rFonts w:hint="eastAsia"/>
        </w:rPr>
        <w:t>核心</w:t>
      </w:r>
      <w:r w:rsidR="00A01D22" w:rsidRPr="00A01D22">
        <w:t>问题。强子</w:t>
      </w:r>
      <w:r w:rsidR="00893370">
        <w:rPr>
          <w:rFonts w:hint="eastAsia"/>
        </w:rPr>
        <w:t>穿过大气层会形成强子</w:t>
      </w:r>
      <w:r w:rsidR="00A01D22" w:rsidRPr="00A01D22">
        <w:t>簇射</w:t>
      </w:r>
      <w:r w:rsidR="00893370">
        <w:rPr>
          <w:rFonts w:hint="eastAsia"/>
        </w:rPr>
        <w:t>，</w:t>
      </w:r>
      <w:proofErr w:type="gramStart"/>
      <w:r w:rsidR="00893370">
        <w:rPr>
          <w:rFonts w:hint="eastAsia"/>
        </w:rPr>
        <w:t>在簇射</w:t>
      </w:r>
      <w:r w:rsidR="00A01D22" w:rsidRPr="00A01D22">
        <w:t>发展</w:t>
      </w:r>
      <w:proofErr w:type="gramEnd"/>
      <w:r w:rsidR="00A01D22" w:rsidRPr="00A01D22">
        <w:t>过程中，有些次级粒子携带有较大的横动量，</w:t>
      </w:r>
      <w:r w:rsidR="00314E58">
        <w:rPr>
          <w:rFonts w:hint="eastAsia"/>
        </w:rPr>
        <w:t>会</w:t>
      </w:r>
      <w:proofErr w:type="gramStart"/>
      <w:r w:rsidR="00314E58">
        <w:rPr>
          <w:rFonts w:hint="eastAsia"/>
        </w:rPr>
        <w:t>形成次芯结构</w:t>
      </w:r>
      <w:proofErr w:type="gramEnd"/>
      <w:r w:rsidR="00314E58">
        <w:rPr>
          <w:rFonts w:hint="eastAsia"/>
        </w:rPr>
        <w:t>，</w:t>
      </w:r>
      <w:r w:rsidR="00A01D22" w:rsidRPr="00A01D22">
        <w:t>使得强子在</w:t>
      </w:r>
      <w:r w:rsidR="00314E58">
        <w:rPr>
          <w:rFonts w:hint="eastAsia"/>
        </w:rPr>
        <w:t>望远镜</w:t>
      </w:r>
      <w:r w:rsidR="00A01D22" w:rsidRPr="00A01D22">
        <w:t>焦平面上所成的像比伽马光子的更宽、更不规则、</w:t>
      </w:r>
      <w:r w:rsidR="00E021BA">
        <w:rPr>
          <w:rFonts w:hint="eastAsia"/>
        </w:rPr>
        <w:t>信号</w:t>
      </w:r>
      <w:r w:rsidR="00A01D22" w:rsidRPr="00A01D22">
        <w:t>涨落也更大</w:t>
      </w:r>
      <w:r w:rsidR="00CE7B1E">
        <w:rPr>
          <w:rFonts w:hint="eastAsia"/>
        </w:rPr>
        <w:t>，</w:t>
      </w:r>
      <w:r w:rsidR="00A01D22" w:rsidRPr="00A01D22">
        <w:t>因而可以利用望远镜所记录到的像的</w:t>
      </w:r>
      <w:r w:rsidR="00E021BA">
        <w:rPr>
          <w:rFonts w:hint="eastAsia"/>
        </w:rPr>
        <w:t>不同</w:t>
      </w:r>
      <w:r w:rsidR="00A01D22" w:rsidRPr="00A01D22">
        <w:t>来去除大量的宇宙线本底。</w:t>
      </w:r>
    </w:p>
    <w:p w14:paraId="48C18B83" w14:textId="0AFA37F3" w:rsidR="00A01D22" w:rsidRPr="00A01D22" w:rsidRDefault="00EB541F" w:rsidP="0062579C">
      <w:pPr>
        <w:adjustRightInd w:val="0"/>
        <w:snapToGrid w:val="0"/>
        <w:spacing w:line="288" w:lineRule="auto"/>
        <w:ind w:leftChars="200" w:left="420" w:firstLineChars="200" w:firstLine="420"/>
      </w:pPr>
      <w:r>
        <w:rPr>
          <w:rFonts w:hint="eastAsia"/>
        </w:rPr>
        <w:t>在50TeV以下的低能区，</w:t>
      </w:r>
      <w:r w:rsidR="00D613D0">
        <w:rPr>
          <w:rFonts w:hint="eastAsia"/>
        </w:rPr>
        <w:t>可以采用</w:t>
      </w:r>
      <w:r w:rsidR="00A01D22" w:rsidRPr="00A01D22">
        <w:t>目前</w:t>
      </w:r>
      <w:r w:rsidR="00710DA5">
        <w:rPr>
          <w:rFonts w:hint="eastAsia"/>
        </w:rPr>
        <w:t>地面</w:t>
      </w:r>
      <w:r w:rsidR="00A01D22" w:rsidRPr="00A01D22">
        <w:t>望远镜</w:t>
      </w:r>
      <w:r w:rsidR="00D613D0">
        <w:rPr>
          <w:rFonts w:hint="eastAsia"/>
        </w:rPr>
        <w:t>实验</w:t>
      </w:r>
      <w:r w:rsidR="00A01D22" w:rsidRPr="00A01D22">
        <w:t>常用的</w:t>
      </w:r>
      <w:r w:rsidR="00710DA5">
        <w:rPr>
          <w:rFonts w:hint="eastAsia"/>
        </w:rPr>
        <w:t>描述切伦科夫像的</w:t>
      </w:r>
      <w:r w:rsidR="000B1660">
        <w:rPr>
          <w:rFonts w:hint="eastAsia"/>
        </w:rPr>
        <w:lastRenderedPageBreak/>
        <w:t>H</w:t>
      </w:r>
      <w:r w:rsidR="00A01D22" w:rsidRPr="00A01D22">
        <w:t>illas参数对事例进行筛选。</w:t>
      </w:r>
      <w:r>
        <w:rPr>
          <w:rFonts w:hint="eastAsia"/>
        </w:rPr>
        <w:t>经过我们的初步分析，发现</w:t>
      </w:r>
      <w:r w:rsidR="00942B5D">
        <w:rPr>
          <w:rFonts w:hint="eastAsia"/>
        </w:rPr>
        <w:t>利用</w:t>
      </w:r>
      <w:r w:rsidR="00A01D22" w:rsidRPr="00A01D22">
        <w:t>Hillas参数筛选能够保留大部分</w:t>
      </w:r>
      <w:r>
        <w:rPr>
          <w:rFonts w:hint="eastAsia"/>
        </w:rPr>
        <w:t>伽马事例</w:t>
      </w:r>
      <w:r w:rsidR="00A01D22" w:rsidRPr="00A01D22">
        <w:t>，同时排除99%以上的</w:t>
      </w:r>
      <w:r>
        <w:rPr>
          <w:rFonts w:hint="eastAsia"/>
        </w:rPr>
        <w:t>强子背景</w:t>
      </w:r>
      <w:r w:rsidR="00942B5D">
        <w:rPr>
          <w:rFonts w:hint="eastAsia"/>
        </w:rPr>
        <w:t>，</w:t>
      </w:r>
      <w:r w:rsidR="00245271">
        <w:rPr>
          <w:rFonts w:hint="eastAsia"/>
        </w:rPr>
        <w:t>约有</w:t>
      </w:r>
      <w:r w:rsidR="00942B5D">
        <w:rPr>
          <w:rFonts w:hint="eastAsia"/>
        </w:rPr>
        <w:t>2~2.5个</w:t>
      </w:r>
      <w:r w:rsidR="00245271">
        <w:rPr>
          <w:rFonts w:hint="eastAsia"/>
        </w:rPr>
        <w:t>量级的</w:t>
      </w:r>
      <w:r w:rsidR="00942B5D">
        <w:rPr>
          <w:rFonts w:hint="eastAsia"/>
        </w:rPr>
        <w:t>强子背景</w:t>
      </w:r>
      <w:r w:rsidR="00245271">
        <w:rPr>
          <w:rFonts w:hint="eastAsia"/>
        </w:rPr>
        <w:t>压低，</w:t>
      </w:r>
      <w:r w:rsidR="00C40450">
        <w:rPr>
          <w:rFonts w:hint="eastAsia"/>
        </w:rPr>
        <w:t>如何进一步剔除剩下的</w:t>
      </w:r>
      <w:r w:rsidR="00416573">
        <w:rPr>
          <w:rFonts w:hint="eastAsia"/>
        </w:rPr>
        <w:t>约1~2个量级的强子背景</w:t>
      </w:r>
      <w:r w:rsidR="00C40450">
        <w:rPr>
          <w:rFonts w:hint="eastAsia"/>
        </w:rPr>
        <w:t>，</w:t>
      </w:r>
      <w:r w:rsidR="004717AE">
        <w:rPr>
          <w:rFonts w:hint="eastAsia"/>
        </w:rPr>
        <w:t>是</w:t>
      </w:r>
      <w:r w:rsidR="00C40450">
        <w:rPr>
          <w:rFonts w:hint="eastAsia"/>
        </w:rPr>
        <w:t>我们亟需解决的关键课题</w:t>
      </w:r>
      <w:r w:rsidR="00416573">
        <w:rPr>
          <w:rFonts w:hint="eastAsia"/>
        </w:rPr>
        <w:t>。</w:t>
      </w:r>
      <w:r w:rsidR="00A01D22" w:rsidRPr="00A01D22">
        <w:t>在 50TeV 以上</w:t>
      </w:r>
      <w:r w:rsidR="000E5907">
        <w:rPr>
          <w:rFonts w:hint="eastAsia"/>
        </w:rPr>
        <w:t>的高能区</w:t>
      </w:r>
      <w:r w:rsidR="00A01D22" w:rsidRPr="00A01D22">
        <w:t>，</w:t>
      </w:r>
      <w:r w:rsidR="00E3584A">
        <w:rPr>
          <w:rFonts w:hint="eastAsia"/>
        </w:rPr>
        <w:t>由于伽马射线能量极高，它穿过大气形成的电磁</w:t>
      </w:r>
      <w:proofErr w:type="gramStart"/>
      <w:r w:rsidR="00E3584A">
        <w:rPr>
          <w:rFonts w:hint="eastAsia"/>
        </w:rPr>
        <w:t>簇</w:t>
      </w:r>
      <w:proofErr w:type="gramEnd"/>
      <w:r w:rsidR="00E3584A">
        <w:rPr>
          <w:rFonts w:hint="eastAsia"/>
        </w:rPr>
        <w:t>射中产生的切伦科夫光子数量巨大，</w:t>
      </w:r>
      <w:r w:rsidR="00CD4DE7">
        <w:rPr>
          <w:rFonts w:hint="eastAsia"/>
        </w:rPr>
        <w:t>此外随着粒子能量的增加，所成的像变得越来越大，有的超出了望远镜的视场，存在</w:t>
      </w:r>
      <w:proofErr w:type="gramStart"/>
      <w:r w:rsidR="00CD4DE7">
        <w:rPr>
          <w:rFonts w:hint="eastAsia"/>
        </w:rPr>
        <w:t>像记录</w:t>
      </w:r>
      <w:proofErr w:type="gramEnd"/>
      <w:r w:rsidR="00CD4DE7">
        <w:rPr>
          <w:rFonts w:hint="eastAsia"/>
        </w:rPr>
        <w:t>不完整的情况，</w:t>
      </w:r>
      <w:r w:rsidR="0078697A">
        <w:rPr>
          <w:rFonts w:hint="eastAsia"/>
        </w:rPr>
        <w:t>导致</w:t>
      </w:r>
      <w:r w:rsidR="00E3584A">
        <w:rPr>
          <w:rFonts w:hint="eastAsia"/>
        </w:rPr>
        <w:t>此时的伽马与强子在望远镜焦平面所形成的像的差别已远不如低能</w:t>
      </w:r>
      <w:proofErr w:type="gramStart"/>
      <w:r w:rsidR="00E3584A">
        <w:rPr>
          <w:rFonts w:hint="eastAsia"/>
        </w:rPr>
        <w:t>区那么</w:t>
      </w:r>
      <w:proofErr w:type="gramEnd"/>
      <w:r w:rsidR="00E3584A">
        <w:rPr>
          <w:rFonts w:hint="eastAsia"/>
        </w:rPr>
        <w:t>明显，</w:t>
      </w:r>
      <w:r w:rsidR="00A01D22" w:rsidRPr="00A01D22">
        <w:t>相同的</w:t>
      </w:r>
      <w:r w:rsidR="00685939">
        <w:rPr>
          <w:rFonts w:hint="eastAsia"/>
        </w:rPr>
        <w:t>Hillas</w:t>
      </w:r>
      <w:r w:rsidR="004717AE">
        <w:rPr>
          <w:rFonts w:hint="eastAsia"/>
        </w:rPr>
        <w:t>参数</w:t>
      </w:r>
      <w:r w:rsidR="00A01D22" w:rsidRPr="00A01D22">
        <w:t>筛选在排除质子的同时将大部分</w:t>
      </w:r>
      <w:r w:rsidR="004717AE">
        <w:rPr>
          <w:rFonts w:hint="eastAsia"/>
        </w:rPr>
        <w:t>伽马</w:t>
      </w:r>
      <w:r w:rsidR="00A01D22" w:rsidRPr="00A01D22">
        <w:t>光子也排除了，而这会极大的影响</w:t>
      </w:r>
      <w:r w:rsidR="0078697A">
        <w:rPr>
          <w:rFonts w:hint="eastAsia"/>
        </w:rPr>
        <w:t>伽马射线探测</w:t>
      </w:r>
      <w:r w:rsidR="00A01D22" w:rsidRPr="00A01D22">
        <w:t>有效</w:t>
      </w:r>
      <w:r w:rsidR="0078697A">
        <w:rPr>
          <w:rFonts w:hint="eastAsia"/>
        </w:rPr>
        <w:t>面积</w:t>
      </w:r>
      <w:r w:rsidR="00A01D22" w:rsidRPr="00A01D22">
        <w:t>和灵敏度。</w:t>
      </w:r>
      <w:r w:rsidR="0062579C">
        <w:rPr>
          <w:rFonts w:hint="eastAsia"/>
        </w:rPr>
        <w:t>幸运的是</w:t>
      </w:r>
      <w:r w:rsidR="00A01D22" w:rsidRPr="00A01D22">
        <w:t>我们的望远镜位</w:t>
      </w:r>
      <w:r w:rsidR="0062579C">
        <w:rPr>
          <w:rFonts w:hint="eastAsia"/>
        </w:rPr>
        <w:t>于LHAASO</w:t>
      </w:r>
      <w:r w:rsidR="00A01D22" w:rsidRPr="00A01D22">
        <w:t>阵列内，相同的高能光子或</w:t>
      </w:r>
      <w:r w:rsidR="0062579C">
        <w:rPr>
          <w:rFonts w:hint="eastAsia"/>
        </w:rPr>
        <w:t>强子</w:t>
      </w:r>
      <w:r w:rsidR="00A01D22" w:rsidRPr="00A01D22">
        <w:t>的入射事例</w:t>
      </w:r>
      <w:r w:rsidR="0062579C">
        <w:rPr>
          <w:rFonts w:hint="eastAsia"/>
        </w:rPr>
        <w:t>被LACT望远镜测量的同时</w:t>
      </w:r>
      <w:r w:rsidR="00A01D22" w:rsidRPr="00A01D22">
        <w:t>也会被</w:t>
      </w:r>
      <w:r w:rsidR="0062579C">
        <w:rPr>
          <w:rFonts w:hint="eastAsia"/>
        </w:rPr>
        <w:t>LHAASO-KM2A</w:t>
      </w:r>
      <w:r w:rsidR="00A01D22" w:rsidRPr="00A01D22">
        <w:t>阵列观测到，而在</w:t>
      </w:r>
      <w:r w:rsidR="0062579C">
        <w:rPr>
          <w:rFonts w:hint="eastAsia"/>
        </w:rPr>
        <w:t>50TeV</w:t>
      </w:r>
      <w:r w:rsidR="00A01D22" w:rsidRPr="00A01D22">
        <w:t>这个能</w:t>
      </w:r>
      <w:r w:rsidR="0062579C">
        <w:rPr>
          <w:rFonts w:hint="eastAsia"/>
        </w:rPr>
        <w:t>区</w:t>
      </w:r>
      <w:r w:rsidR="00A01D22" w:rsidRPr="00A01D22">
        <w:t>，</w:t>
      </w:r>
      <w:r w:rsidR="0062579C">
        <w:rPr>
          <w:rFonts w:hint="eastAsia"/>
        </w:rPr>
        <w:t>LHAASO-KM2A</w:t>
      </w:r>
      <w:r w:rsidR="00A01D22" w:rsidRPr="00A01D22">
        <w:t>阵列</w:t>
      </w:r>
      <w:r w:rsidR="0062579C">
        <w:rPr>
          <w:rFonts w:hint="eastAsia"/>
        </w:rPr>
        <w:t>利用探测到的缪子对</w:t>
      </w:r>
      <w:r w:rsidR="00A01D22" w:rsidRPr="00A01D22">
        <w:t>粒子鉴别</w:t>
      </w:r>
      <w:r w:rsidR="0062579C">
        <w:rPr>
          <w:rFonts w:hint="eastAsia"/>
        </w:rPr>
        <w:t>的</w:t>
      </w:r>
      <w:r w:rsidR="00A01D22" w:rsidRPr="00A01D22">
        <w:t>能力要远好于</w:t>
      </w:r>
      <w:r w:rsidR="0062579C">
        <w:rPr>
          <w:rFonts w:hint="eastAsia"/>
        </w:rPr>
        <w:t>H</w:t>
      </w:r>
      <w:r w:rsidR="00A01D22" w:rsidRPr="00A01D22">
        <w:t>illas参数筛选。</w:t>
      </w:r>
    </w:p>
    <w:p w14:paraId="58884385" w14:textId="5E14095F" w:rsidR="0018453C" w:rsidRPr="00A01D22" w:rsidRDefault="00012100" w:rsidP="000C16CB">
      <w:pPr>
        <w:adjustRightInd w:val="0"/>
        <w:snapToGrid w:val="0"/>
        <w:spacing w:line="288" w:lineRule="auto"/>
        <w:ind w:leftChars="200" w:left="420"/>
        <w:jc w:val="left"/>
      </w:pPr>
      <w:r>
        <w:rPr>
          <w:rFonts w:hint="eastAsia"/>
        </w:rPr>
        <w:t xml:space="preserve"> </w:t>
      </w:r>
      <w:r w:rsidR="0083483A">
        <w:rPr>
          <w:rFonts w:hint="eastAsia"/>
        </w:rPr>
        <w:t xml:space="preserve">   </w:t>
      </w:r>
      <w:r w:rsidR="000C16CB">
        <w:rPr>
          <w:rFonts w:hint="eastAsia"/>
        </w:rPr>
        <w:t>综上所述，在LACT实验伽马/强子的鉴别中，我们应充分挖掘LACT望远镜</w:t>
      </w:r>
      <w:r w:rsidR="00EE4189">
        <w:rPr>
          <w:rFonts w:hint="eastAsia"/>
        </w:rPr>
        <w:t>设置</w:t>
      </w:r>
      <w:r w:rsidR="004251EF">
        <w:rPr>
          <w:rFonts w:hint="eastAsia"/>
        </w:rPr>
        <w:t>和</w:t>
      </w:r>
      <w:r w:rsidR="00EE4189">
        <w:rPr>
          <w:rFonts w:hint="eastAsia"/>
        </w:rPr>
        <w:t>布局</w:t>
      </w:r>
      <w:r w:rsidR="000C16CB">
        <w:rPr>
          <w:rFonts w:hint="eastAsia"/>
        </w:rPr>
        <w:t>的先进</w:t>
      </w:r>
      <w:r w:rsidR="00EE4189">
        <w:rPr>
          <w:rFonts w:hint="eastAsia"/>
        </w:rPr>
        <w:t>性，</w:t>
      </w:r>
      <w:r w:rsidR="000C16CB">
        <w:rPr>
          <w:rFonts w:hint="eastAsia"/>
        </w:rPr>
        <w:t>以及与LHAASO联合观测的强大优势</w:t>
      </w:r>
      <w:r w:rsidR="00EE4189">
        <w:rPr>
          <w:rFonts w:hint="eastAsia"/>
        </w:rPr>
        <w:t>，</w:t>
      </w:r>
      <w:r w:rsidR="004251EF">
        <w:rPr>
          <w:rFonts w:hint="eastAsia"/>
        </w:rPr>
        <w:t>凝练LACT</w:t>
      </w:r>
      <w:r w:rsidR="00E579B8">
        <w:rPr>
          <w:rFonts w:hint="eastAsia"/>
        </w:rPr>
        <w:t>测量到</w:t>
      </w:r>
      <w:r w:rsidR="004251EF">
        <w:rPr>
          <w:rFonts w:hint="eastAsia"/>
        </w:rPr>
        <w:t>的Hillas参数</w:t>
      </w:r>
      <w:r w:rsidR="00E579B8">
        <w:rPr>
          <w:rFonts w:hint="eastAsia"/>
        </w:rPr>
        <w:t>以及</w:t>
      </w:r>
      <w:r w:rsidR="004251EF">
        <w:rPr>
          <w:rFonts w:hint="eastAsia"/>
        </w:rPr>
        <w:t>KM2A测量到的缪子、电磁粒子等</w:t>
      </w:r>
      <w:r w:rsidR="00E579B8">
        <w:rPr>
          <w:rFonts w:hint="eastAsia"/>
        </w:rPr>
        <w:t>参量</w:t>
      </w:r>
      <w:r w:rsidR="004251EF">
        <w:rPr>
          <w:rFonts w:hint="eastAsia"/>
        </w:rPr>
        <w:t>，</w:t>
      </w:r>
      <w:r w:rsidR="00E579B8">
        <w:rPr>
          <w:rFonts w:hint="eastAsia"/>
        </w:rPr>
        <w:t>利用</w:t>
      </w:r>
      <w:r w:rsidR="004251EF">
        <w:rPr>
          <w:rFonts w:hint="eastAsia"/>
        </w:rPr>
        <w:t>神经网络</w:t>
      </w:r>
      <w:r w:rsidR="00E579B8">
        <w:rPr>
          <w:rFonts w:hint="eastAsia"/>
        </w:rPr>
        <w:t>、</w:t>
      </w:r>
      <w:r w:rsidR="004251EF">
        <w:rPr>
          <w:rFonts w:hint="eastAsia"/>
        </w:rPr>
        <w:t>多</w:t>
      </w:r>
      <w:r w:rsidR="00E579B8">
        <w:rPr>
          <w:rFonts w:hint="eastAsia"/>
        </w:rPr>
        <w:t>变量</w:t>
      </w:r>
      <w:r w:rsidR="004251EF">
        <w:rPr>
          <w:rFonts w:hint="eastAsia"/>
        </w:rPr>
        <w:t>分析</w:t>
      </w:r>
      <w:r w:rsidR="00E579B8">
        <w:rPr>
          <w:rFonts w:hint="eastAsia"/>
        </w:rPr>
        <w:t>等软件工具</w:t>
      </w:r>
      <w:r w:rsidR="004251EF">
        <w:rPr>
          <w:rFonts w:hint="eastAsia"/>
        </w:rPr>
        <w:t>，</w:t>
      </w:r>
      <w:r w:rsidR="00E579B8">
        <w:rPr>
          <w:rFonts w:hint="eastAsia"/>
        </w:rPr>
        <w:t>优化组合这些变量，</w:t>
      </w:r>
      <w:r w:rsidR="004F2CED">
        <w:rPr>
          <w:rFonts w:hint="eastAsia"/>
        </w:rPr>
        <w:t>极大地</w:t>
      </w:r>
      <w:r w:rsidR="00E579B8">
        <w:rPr>
          <w:rFonts w:hint="eastAsia"/>
        </w:rPr>
        <w:t>提高LACT的伽马/强子鉴别能力。</w:t>
      </w:r>
      <w:r w:rsidR="004F2CED">
        <w:rPr>
          <w:rFonts w:hint="eastAsia"/>
        </w:rPr>
        <w:t>此外，</w:t>
      </w:r>
      <w:r w:rsidR="00F64202">
        <w:rPr>
          <w:rFonts w:hint="eastAsia"/>
        </w:rPr>
        <w:t>得益于</w:t>
      </w:r>
      <w:r w:rsidR="004F2CED">
        <w:rPr>
          <w:rFonts w:hint="eastAsia"/>
        </w:rPr>
        <w:t>LACT</w:t>
      </w:r>
      <w:r w:rsidR="00F64202">
        <w:rPr>
          <w:rFonts w:hint="eastAsia"/>
        </w:rPr>
        <w:t>的望远镜优化布局，</w:t>
      </w:r>
      <w:r w:rsidR="004F2CED">
        <w:rPr>
          <w:rFonts w:hint="eastAsia"/>
        </w:rPr>
        <w:t>测量到的</w:t>
      </w:r>
      <w:r w:rsidR="00F64202">
        <w:rPr>
          <w:rFonts w:hint="eastAsia"/>
        </w:rPr>
        <w:t>每个</w:t>
      </w:r>
      <w:r w:rsidR="004F2CED">
        <w:rPr>
          <w:rFonts w:hint="eastAsia"/>
        </w:rPr>
        <w:t>伽马/强子</w:t>
      </w:r>
      <w:r w:rsidR="00F64202">
        <w:rPr>
          <w:rFonts w:hint="eastAsia"/>
        </w:rPr>
        <w:t>事例都能触发多台望远镜，特别是几十TeV以上的能区，每个事例能触发数十台望远镜，因此同一个事例所成的</w:t>
      </w:r>
      <w:r w:rsidR="004F2CED">
        <w:rPr>
          <w:rFonts w:hint="eastAsia"/>
        </w:rPr>
        <w:t>像</w:t>
      </w:r>
      <w:r w:rsidR="00F64202">
        <w:rPr>
          <w:rFonts w:hint="eastAsia"/>
        </w:rPr>
        <w:t>都会有很多歌，在成像</w:t>
      </w:r>
      <w:r w:rsidR="004F2CED">
        <w:rPr>
          <w:rFonts w:hint="eastAsia"/>
        </w:rPr>
        <w:t>分析中，我们应启用图像识别技术，将测量</w:t>
      </w:r>
      <w:r w:rsidR="00EE69BA">
        <w:rPr>
          <w:rFonts w:hint="eastAsia"/>
        </w:rPr>
        <w:t>不好的像，包括信号极弱的、信号涨落较大的或测量不完整等等这一类的像去掉，只挑选成像质量</w:t>
      </w:r>
      <w:proofErr w:type="gramStart"/>
      <w:r w:rsidR="00EE69BA">
        <w:rPr>
          <w:rFonts w:hint="eastAsia"/>
        </w:rPr>
        <w:t>好的像</w:t>
      </w:r>
      <w:proofErr w:type="gramEnd"/>
      <w:r w:rsidR="00EE69BA">
        <w:rPr>
          <w:rFonts w:hint="eastAsia"/>
        </w:rPr>
        <w:t>进入后续的伽马/强子鉴别</w:t>
      </w:r>
      <w:r w:rsidR="00D74B3F">
        <w:rPr>
          <w:rFonts w:hint="eastAsia"/>
        </w:rPr>
        <w:t>，这一技术不仅有利于我们的伽马/强子鉴别，还能运用到实力重建中，极大地提高事例重建的精度。</w:t>
      </w:r>
    </w:p>
    <w:p w14:paraId="352F0768" w14:textId="1762EB2B" w:rsidR="00F10053" w:rsidRPr="000B1970" w:rsidRDefault="00F10053" w:rsidP="00E32262">
      <w:pPr>
        <w:pStyle w:val="a3"/>
        <w:numPr>
          <w:ilvl w:val="0"/>
          <w:numId w:val="7"/>
        </w:numPr>
        <w:ind w:firstLineChars="0"/>
        <w:jc w:val="left"/>
        <w:rPr>
          <w:b/>
          <w:bCs/>
        </w:rPr>
      </w:pPr>
      <w:r w:rsidRPr="000B1970">
        <w:rPr>
          <w:b/>
          <w:bCs/>
        </w:rPr>
        <w:t>使用的实验方法、仪器设备、数据软件等</w:t>
      </w:r>
    </w:p>
    <w:p w14:paraId="0E142D51" w14:textId="73673429" w:rsidR="00164DC9" w:rsidRDefault="0016717E" w:rsidP="00DD15F7">
      <w:pPr>
        <w:ind w:left="420" w:firstLineChars="100" w:firstLine="210"/>
        <w:jc w:val="left"/>
      </w:pPr>
      <w:r>
        <w:rPr>
          <w:rFonts w:hint="eastAsia"/>
        </w:rPr>
        <w:t>（1）</w:t>
      </w:r>
      <w:r w:rsidR="000F442E">
        <w:rPr>
          <w:rFonts w:hint="eastAsia"/>
        </w:rPr>
        <w:t>课题组已齐备的数据软件：LACT实验模拟、数据重建、事例显示等软件</w:t>
      </w:r>
    </w:p>
    <w:p w14:paraId="23FDBC60" w14:textId="6130CC7D" w:rsidR="000F442E" w:rsidRDefault="0016717E" w:rsidP="00DD15F7">
      <w:pPr>
        <w:ind w:firstLineChars="300" w:firstLine="630"/>
        <w:jc w:val="left"/>
      </w:pPr>
      <w:r>
        <w:rPr>
          <w:rFonts w:hint="eastAsia"/>
        </w:rPr>
        <w:t>（2）</w:t>
      </w:r>
      <w:r w:rsidR="000F442E">
        <w:rPr>
          <w:rFonts w:hint="eastAsia"/>
        </w:rPr>
        <w:t>需使用的软件：神经网络、多变量分析</w:t>
      </w:r>
      <w:r w:rsidR="000F536B">
        <w:rPr>
          <w:rFonts w:hint="eastAsia"/>
        </w:rPr>
        <w:t>和图像识别</w:t>
      </w:r>
      <w:r w:rsidR="000F442E">
        <w:rPr>
          <w:rFonts w:hint="eastAsia"/>
        </w:rPr>
        <w:t>等软件</w:t>
      </w:r>
    </w:p>
    <w:p w14:paraId="578462C1" w14:textId="10812546" w:rsidR="0016717E" w:rsidRDefault="0016717E" w:rsidP="00DD15F7">
      <w:pPr>
        <w:ind w:firstLineChars="300" w:firstLine="630"/>
        <w:jc w:val="left"/>
      </w:pPr>
      <w:r>
        <w:rPr>
          <w:rFonts w:hint="eastAsia"/>
        </w:rPr>
        <w:t>（3）数据分析</w:t>
      </w:r>
      <w:r w:rsidR="00E54636">
        <w:rPr>
          <w:rFonts w:hint="eastAsia"/>
        </w:rPr>
        <w:t>需</w:t>
      </w:r>
      <w:r>
        <w:rPr>
          <w:rFonts w:hint="eastAsia"/>
        </w:rPr>
        <w:t>使用Linux系统，熟悉C++</w:t>
      </w:r>
      <w:r w:rsidR="00E54636">
        <w:rPr>
          <w:rFonts w:hint="eastAsia"/>
        </w:rPr>
        <w:t>或</w:t>
      </w:r>
      <w:proofErr w:type="spellStart"/>
      <w:r>
        <w:rPr>
          <w:rFonts w:hint="eastAsia"/>
        </w:rPr>
        <w:t>Pythan</w:t>
      </w:r>
      <w:proofErr w:type="spellEnd"/>
      <w:r>
        <w:rPr>
          <w:rFonts w:hint="eastAsia"/>
        </w:rPr>
        <w:t>等编程语言</w:t>
      </w:r>
    </w:p>
    <w:p w14:paraId="1271EC7C" w14:textId="7CB0D5FA" w:rsidR="0016717E" w:rsidRPr="000B1970" w:rsidRDefault="00F10053" w:rsidP="0016717E">
      <w:pPr>
        <w:pStyle w:val="a3"/>
        <w:numPr>
          <w:ilvl w:val="0"/>
          <w:numId w:val="6"/>
        </w:numPr>
        <w:ind w:firstLineChars="0"/>
        <w:jc w:val="left"/>
        <w:rPr>
          <w:b/>
          <w:bCs/>
        </w:rPr>
      </w:pPr>
      <w:r w:rsidRPr="000B1970">
        <w:rPr>
          <w:b/>
          <w:bCs/>
        </w:rPr>
        <w:t>对学生专业知识背景等方面的要求</w:t>
      </w:r>
    </w:p>
    <w:p w14:paraId="7D664A93" w14:textId="118F26D9" w:rsidR="00E54636" w:rsidRDefault="00211C14" w:rsidP="00211C14">
      <w:pPr>
        <w:ind w:leftChars="200" w:left="420" w:firstLineChars="200" w:firstLine="420"/>
        <w:jc w:val="left"/>
      </w:pPr>
      <w:r>
        <w:rPr>
          <w:rFonts w:hint="eastAsia"/>
        </w:rPr>
        <w:t>欢迎对天文学感兴趣，喜欢钻研和探索的物理</w:t>
      </w:r>
      <w:r w:rsidR="00350730">
        <w:rPr>
          <w:rFonts w:hint="eastAsia"/>
        </w:rPr>
        <w:t>专业、</w:t>
      </w:r>
      <w:r>
        <w:rPr>
          <w:rFonts w:hint="eastAsia"/>
        </w:rPr>
        <w:t>有大学物理、高等数学等基础的计算机专业</w:t>
      </w:r>
      <w:r w:rsidR="00350730">
        <w:rPr>
          <w:rFonts w:hint="eastAsia"/>
        </w:rPr>
        <w:t>、编程能力强的</w:t>
      </w:r>
      <w:r w:rsidR="00350730">
        <w:rPr>
          <w:rFonts w:hint="eastAsia"/>
        </w:rPr>
        <w:t>数学专业</w:t>
      </w:r>
      <w:r w:rsidR="00350730">
        <w:rPr>
          <w:rFonts w:hint="eastAsia"/>
        </w:rPr>
        <w:t>等理工科</w:t>
      </w:r>
      <w:r w:rsidR="00E54636">
        <w:rPr>
          <w:rFonts w:hint="eastAsia"/>
        </w:rPr>
        <w:t>学</w:t>
      </w:r>
      <w:proofErr w:type="gramStart"/>
      <w:r w:rsidR="00E54636">
        <w:rPr>
          <w:rFonts w:hint="eastAsia"/>
        </w:rPr>
        <w:t>生</w:t>
      </w:r>
      <w:r>
        <w:rPr>
          <w:rFonts w:hint="eastAsia"/>
        </w:rPr>
        <w:t>申请</w:t>
      </w:r>
      <w:proofErr w:type="gramEnd"/>
      <w:r w:rsidR="00E54636">
        <w:rPr>
          <w:rFonts w:hint="eastAsia"/>
        </w:rPr>
        <w:t>该课题</w:t>
      </w:r>
      <w:r w:rsidR="00350730">
        <w:rPr>
          <w:rFonts w:hint="eastAsia"/>
        </w:rPr>
        <w:t>。</w:t>
      </w:r>
    </w:p>
    <w:p w14:paraId="5EBD066F" w14:textId="7EE5F12E" w:rsidR="00F10053" w:rsidRPr="000B1970" w:rsidRDefault="00A34BE5" w:rsidP="00675E52">
      <w:pPr>
        <w:pStyle w:val="a3"/>
        <w:numPr>
          <w:ilvl w:val="0"/>
          <w:numId w:val="6"/>
        </w:numPr>
        <w:ind w:firstLineChars="0"/>
        <w:jc w:val="left"/>
        <w:rPr>
          <w:b/>
          <w:bCs/>
        </w:rPr>
      </w:pPr>
      <w:r w:rsidRPr="000B1970">
        <w:rPr>
          <w:b/>
          <w:bCs/>
        </w:rPr>
        <w:t>项目</w:t>
      </w:r>
      <w:r w:rsidR="00F10053" w:rsidRPr="000B1970">
        <w:rPr>
          <w:b/>
          <w:bCs/>
        </w:rPr>
        <w:t>预期</w:t>
      </w:r>
      <w:r w:rsidRPr="000B1970">
        <w:rPr>
          <w:rFonts w:hint="eastAsia"/>
          <w:b/>
          <w:bCs/>
        </w:rPr>
        <w:t>目标、</w:t>
      </w:r>
      <w:r w:rsidR="00F10053" w:rsidRPr="000B1970">
        <w:rPr>
          <w:b/>
          <w:bCs/>
        </w:rPr>
        <w:t>成果和收获</w:t>
      </w:r>
    </w:p>
    <w:p w14:paraId="16D44E48" w14:textId="5177D901" w:rsidR="006075AE" w:rsidRDefault="00C67E65" w:rsidP="00C67E65">
      <w:pPr>
        <w:ind w:leftChars="300" w:left="840" w:hangingChars="100" w:hanging="210"/>
        <w:jc w:val="left"/>
      </w:pPr>
      <w:r>
        <w:rPr>
          <w:rFonts w:hint="eastAsia"/>
        </w:rPr>
        <w:t>（1）</w:t>
      </w:r>
      <w:r w:rsidR="003A36DB">
        <w:rPr>
          <w:rFonts w:hint="eastAsia"/>
        </w:rPr>
        <w:t>完成宇宙线和地面伽马天文的科研入门，</w:t>
      </w:r>
      <w:r>
        <w:rPr>
          <w:rFonts w:hint="eastAsia"/>
        </w:rPr>
        <w:t>为后续科学研究打下坚实基础，</w:t>
      </w:r>
      <w:r w:rsidR="006075AE">
        <w:rPr>
          <w:rFonts w:hint="eastAsia"/>
        </w:rPr>
        <w:t>与</w:t>
      </w:r>
      <w:r w:rsidR="003A36DB">
        <w:rPr>
          <w:rFonts w:hint="eastAsia"/>
        </w:rPr>
        <w:t>LACT</w:t>
      </w:r>
      <w:r w:rsidR="006075AE">
        <w:rPr>
          <w:rFonts w:hint="eastAsia"/>
        </w:rPr>
        <w:t>课题组的科学家</w:t>
      </w:r>
      <w:r w:rsidR="003A36DB">
        <w:rPr>
          <w:rFonts w:hint="eastAsia"/>
        </w:rPr>
        <w:t>们一起感受宇宙线研究领域的美好和奇妙</w:t>
      </w:r>
    </w:p>
    <w:p w14:paraId="54DC3803" w14:textId="6B56CB2B" w:rsidR="00C67E65" w:rsidRDefault="00C67E65" w:rsidP="00C67E65">
      <w:pPr>
        <w:ind w:left="630"/>
        <w:jc w:val="left"/>
      </w:pPr>
      <w:r>
        <w:rPr>
          <w:rFonts w:hint="eastAsia"/>
        </w:rPr>
        <w:t>（2）基于多变量分析，给出LACT实验的伽马/强子鉴别方法和结</w:t>
      </w:r>
      <w:r w:rsidR="00872CD3">
        <w:rPr>
          <w:rFonts w:hint="eastAsia"/>
        </w:rPr>
        <w:t>果</w:t>
      </w:r>
    </w:p>
    <w:p w14:paraId="733C1EF1" w14:textId="16E389D0" w:rsidR="00C67E65" w:rsidRDefault="00C67E65" w:rsidP="00C67E65">
      <w:pPr>
        <w:ind w:firstLineChars="300" w:firstLine="630"/>
        <w:jc w:val="left"/>
      </w:pPr>
      <w:r>
        <w:rPr>
          <w:rFonts w:hint="eastAsia"/>
        </w:rPr>
        <w:t>（3）系统整理研究成果，</w:t>
      </w:r>
      <w:r w:rsidR="0052596F">
        <w:rPr>
          <w:rFonts w:hint="eastAsia"/>
        </w:rPr>
        <w:t>撰写论文</w:t>
      </w:r>
      <w:r>
        <w:rPr>
          <w:rFonts w:hint="eastAsia"/>
        </w:rPr>
        <w:t>发表</w:t>
      </w:r>
    </w:p>
    <w:p w14:paraId="14ACBB66" w14:textId="7FB48837" w:rsidR="00F10053" w:rsidRDefault="00314685" w:rsidP="00314685">
      <w:pPr>
        <w:jc w:val="left"/>
        <w:rPr>
          <w:rFonts w:ascii="微软雅黑" w:eastAsia="微软雅黑" w:hAnsi="微软雅黑"/>
          <w:b/>
          <w:sz w:val="24"/>
        </w:rPr>
      </w:pPr>
      <w:r>
        <w:rPr>
          <w:rFonts w:ascii="微软雅黑" w:eastAsia="微软雅黑" w:hAnsi="微软雅黑" w:hint="eastAsia"/>
          <w:b/>
          <w:sz w:val="24"/>
        </w:rPr>
        <w:t>三、</w:t>
      </w:r>
      <w:r w:rsidR="00F10053" w:rsidRPr="00314685">
        <w:rPr>
          <w:rFonts w:ascii="微软雅黑" w:eastAsia="微软雅黑" w:hAnsi="微软雅黑" w:hint="eastAsia"/>
          <w:b/>
          <w:sz w:val="24"/>
        </w:rPr>
        <w:t>其他说明</w:t>
      </w:r>
    </w:p>
    <w:p w14:paraId="709435EA" w14:textId="5B7D3288" w:rsidR="00521243" w:rsidRPr="00521243" w:rsidRDefault="00521243" w:rsidP="00314685">
      <w:pPr>
        <w:jc w:val="left"/>
      </w:pPr>
      <w:r>
        <w:rPr>
          <w:rFonts w:ascii="微软雅黑" w:eastAsia="微软雅黑" w:hAnsi="微软雅黑" w:hint="eastAsia"/>
          <w:b/>
          <w:sz w:val="24"/>
        </w:rPr>
        <w:t xml:space="preserve">    </w:t>
      </w:r>
      <w:r w:rsidRPr="00521243">
        <w:rPr>
          <w:rFonts w:hint="eastAsia"/>
        </w:rPr>
        <w:t>无</w:t>
      </w:r>
    </w:p>
    <w:sectPr w:rsidR="00521243" w:rsidRPr="0052124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00DE7FD" w14:textId="77777777" w:rsidR="009E5436" w:rsidRDefault="009E5436" w:rsidP="003B44C8">
      <w:r>
        <w:separator/>
      </w:r>
    </w:p>
  </w:endnote>
  <w:endnote w:type="continuationSeparator" w:id="0">
    <w:p w14:paraId="5AC5C728" w14:textId="77777777" w:rsidR="009E5436" w:rsidRDefault="009E5436" w:rsidP="003B44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4EF890F" w14:textId="77777777" w:rsidR="009E5436" w:rsidRDefault="009E5436" w:rsidP="003B44C8">
      <w:r>
        <w:separator/>
      </w:r>
    </w:p>
  </w:footnote>
  <w:footnote w:type="continuationSeparator" w:id="0">
    <w:p w14:paraId="7CC68B73" w14:textId="77777777" w:rsidR="009E5436" w:rsidRDefault="009E5436" w:rsidP="003B44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C050D0"/>
    <w:multiLevelType w:val="hybridMultilevel"/>
    <w:tmpl w:val="4BFA3016"/>
    <w:lvl w:ilvl="0" w:tplc="7632E2E6">
      <w:start w:val="3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abstractNum w:abstractNumId="1" w15:restartNumberingAfterBreak="0">
    <w:nsid w:val="16655F60"/>
    <w:multiLevelType w:val="hybridMultilevel"/>
    <w:tmpl w:val="8B56D554"/>
    <w:lvl w:ilvl="0" w:tplc="4368633C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2" w15:restartNumberingAfterBreak="0">
    <w:nsid w:val="174E2D77"/>
    <w:multiLevelType w:val="hybridMultilevel"/>
    <w:tmpl w:val="21C02CAA"/>
    <w:lvl w:ilvl="0" w:tplc="B11021D4">
      <w:start w:val="2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00" w:hanging="440"/>
      </w:pPr>
    </w:lvl>
    <w:lvl w:ilvl="2" w:tplc="0409001B" w:tentative="1">
      <w:start w:val="1"/>
      <w:numFmt w:val="lowerRoman"/>
      <w:lvlText w:val="%3."/>
      <w:lvlJc w:val="righ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9" w:tentative="1">
      <w:start w:val="1"/>
      <w:numFmt w:val="lowerLetter"/>
      <w:lvlText w:val="%5)"/>
      <w:lvlJc w:val="left"/>
      <w:pPr>
        <w:ind w:left="2620" w:hanging="440"/>
      </w:pPr>
    </w:lvl>
    <w:lvl w:ilvl="5" w:tplc="0409001B" w:tentative="1">
      <w:start w:val="1"/>
      <w:numFmt w:val="lowerRoman"/>
      <w:lvlText w:val="%6."/>
      <w:lvlJc w:val="righ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9" w:tentative="1">
      <w:start w:val="1"/>
      <w:numFmt w:val="lowerLetter"/>
      <w:lvlText w:val="%8)"/>
      <w:lvlJc w:val="left"/>
      <w:pPr>
        <w:ind w:left="3940" w:hanging="440"/>
      </w:pPr>
    </w:lvl>
    <w:lvl w:ilvl="8" w:tplc="0409001B" w:tentative="1">
      <w:start w:val="1"/>
      <w:numFmt w:val="lowerRoman"/>
      <w:lvlText w:val="%9."/>
      <w:lvlJc w:val="right"/>
      <w:pPr>
        <w:ind w:left="4380" w:hanging="440"/>
      </w:pPr>
    </w:lvl>
  </w:abstractNum>
  <w:abstractNum w:abstractNumId="3" w15:restartNumberingAfterBreak="0">
    <w:nsid w:val="1DB71BBB"/>
    <w:multiLevelType w:val="hybridMultilevel"/>
    <w:tmpl w:val="77462BAA"/>
    <w:lvl w:ilvl="0" w:tplc="5D20F214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2247364A"/>
    <w:multiLevelType w:val="hybridMultilevel"/>
    <w:tmpl w:val="6B4A7432"/>
    <w:lvl w:ilvl="0" w:tplc="9D44AA6C">
      <w:start w:val="1"/>
      <w:numFmt w:val="decimal"/>
      <w:lvlText w:val="（%1）"/>
      <w:lvlJc w:val="left"/>
      <w:pPr>
        <w:ind w:left="135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10" w:hanging="440"/>
      </w:pPr>
    </w:lvl>
    <w:lvl w:ilvl="2" w:tplc="0409001B" w:tentative="1">
      <w:start w:val="1"/>
      <w:numFmt w:val="lowerRoman"/>
      <w:lvlText w:val="%3."/>
      <w:lvlJc w:val="righ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9" w:tentative="1">
      <w:start w:val="1"/>
      <w:numFmt w:val="lowerLetter"/>
      <w:lvlText w:val="%5)"/>
      <w:lvlJc w:val="left"/>
      <w:pPr>
        <w:ind w:left="2830" w:hanging="440"/>
      </w:pPr>
    </w:lvl>
    <w:lvl w:ilvl="5" w:tplc="0409001B" w:tentative="1">
      <w:start w:val="1"/>
      <w:numFmt w:val="lowerRoman"/>
      <w:lvlText w:val="%6."/>
      <w:lvlJc w:val="righ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9" w:tentative="1">
      <w:start w:val="1"/>
      <w:numFmt w:val="lowerLetter"/>
      <w:lvlText w:val="%8)"/>
      <w:lvlJc w:val="left"/>
      <w:pPr>
        <w:ind w:left="4150" w:hanging="440"/>
      </w:pPr>
    </w:lvl>
    <w:lvl w:ilvl="8" w:tplc="0409001B" w:tentative="1">
      <w:start w:val="1"/>
      <w:numFmt w:val="lowerRoman"/>
      <w:lvlText w:val="%9."/>
      <w:lvlJc w:val="right"/>
      <w:pPr>
        <w:ind w:left="4590" w:hanging="440"/>
      </w:pPr>
    </w:lvl>
  </w:abstractNum>
  <w:abstractNum w:abstractNumId="5" w15:restartNumberingAfterBreak="0">
    <w:nsid w:val="24866B1A"/>
    <w:multiLevelType w:val="hybridMultilevel"/>
    <w:tmpl w:val="2076CD4C"/>
    <w:lvl w:ilvl="0" w:tplc="AC7EE802">
      <w:start w:val="1"/>
      <w:numFmt w:val="decimal"/>
      <w:lvlText w:val="（%1）"/>
      <w:lvlJc w:val="left"/>
      <w:pPr>
        <w:ind w:left="135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10" w:hanging="440"/>
      </w:pPr>
    </w:lvl>
    <w:lvl w:ilvl="2" w:tplc="0409001B" w:tentative="1">
      <w:start w:val="1"/>
      <w:numFmt w:val="lowerRoman"/>
      <w:lvlText w:val="%3."/>
      <w:lvlJc w:val="righ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9" w:tentative="1">
      <w:start w:val="1"/>
      <w:numFmt w:val="lowerLetter"/>
      <w:lvlText w:val="%5)"/>
      <w:lvlJc w:val="left"/>
      <w:pPr>
        <w:ind w:left="2830" w:hanging="440"/>
      </w:pPr>
    </w:lvl>
    <w:lvl w:ilvl="5" w:tplc="0409001B" w:tentative="1">
      <w:start w:val="1"/>
      <w:numFmt w:val="lowerRoman"/>
      <w:lvlText w:val="%6."/>
      <w:lvlJc w:val="righ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9" w:tentative="1">
      <w:start w:val="1"/>
      <w:numFmt w:val="lowerLetter"/>
      <w:lvlText w:val="%8)"/>
      <w:lvlJc w:val="left"/>
      <w:pPr>
        <w:ind w:left="4150" w:hanging="440"/>
      </w:pPr>
    </w:lvl>
    <w:lvl w:ilvl="8" w:tplc="0409001B" w:tentative="1">
      <w:start w:val="1"/>
      <w:numFmt w:val="lowerRoman"/>
      <w:lvlText w:val="%9."/>
      <w:lvlJc w:val="right"/>
      <w:pPr>
        <w:ind w:left="4590" w:hanging="440"/>
      </w:pPr>
    </w:lvl>
  </w:abstractNum>
  <w:abstractNum w:abstractNumId="6" w15:restartNumberingAfterBreak="0">
    <w:nsid w:val="32AB7DA1"/>
    <w:multiLevelType w:val="hybridMultilevel"/>
    <w:tmpl w:val="2BD25C92"/>
    <w:lvl w:ilvl="0" w:tplc="6A9C452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7" w15:restartNumberingAfterBreak="0">
    <w:nsid w:val="4EE322D3"/>
    <w:multiLevelType w:val="hybridMultilevel"/>
    <w:tmpl w:val="35F0C408"/>
    <w:lvl w:ilvl="0" w:tplc="1E5ABA22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660" w:hanging="440"/>
      </w:pPr>
    </w:lvl>
    <w:lvl w:ilvl="2" w:tplc="0409001B" w:tentative="1">
      <w:start w:val="1"/>
      <w:numFmt w:val="lowerRoman"/>
      <w:lvlText w:val="%3."/>
      <w:lvlJc w:val="right"/>
      <w:pPr>
        <w:ind w:left="2100" w:hanging="440"/>
      </w:pPr>
    </w:lvl>
    <w:lvl w:ilvl="3" w:tplc="0409000F" w:tentative="1">
      <w:start w:val="1"/>
      <w:numFmt w:val="decimal"/>
      <w:lvlText w:val="%4."/>
      <w:lvlJc w:val="left"/>
      <w:pPr>
        <w:ind w:left="2540" w:hanging="440"/>
      </w:pPr>
    </w:lvl>
    <w:lvl w:ilvl="4" w:tplc="04090019" w:tentative="1">
      <w:start w:val="1"/>
      <w:numFmt w:val="lowerLetter"/>
      <w:lvlText w:val="%5)"/>
      <w:lvlJc w:val="left"/>
      <w:pPr>
        <w:ind w:left="2980" w:hanging="440"/>
      </w:pPr>
    </w:lvl>
    <w:lvl w:ilvl="5" w:tplc="0409001B" w:tentative="1">
      <w:start w:val="1"/>
      <w:numFmt w:val="lowerRoman"/>
      <w:lvlText w:val="%6."/>
      <w:lvlJc w:val="right"/>
      <w:pPr>
        <w:ind w:left="3420" w:hanging="440"/>
      </w:pPr>
    </w:lvl>
    <w:lvl w:ilvl="6" w:tplc="0409000F" w:tentative="1">
      <w:start w:val="1"/>
      <w:numFmt w:val="decimal"/>
      <w:lvlText w:val="%7."/>
      <w:lvlJc w:val="left"/>
      <w:pPr>
        <w:ind w:left="3860" w:hanging="440"/>
      </w:pPr>
    </w:lvl>
    <w:lvl w:ilvl="7" w:tplc="04090019" w:tentative="1">
      <w:start w:val="1"/>
      <w:numFmt w:val="lowerLetter"/>
      <w:lvlText w:val="%8)"/>
      <w:lvlJc w:val="left"/>
      <w:pPr>
        <w:ind w:left="4300" w:hanging="440"/>
      </w:pPr>
    </w:lvl>
    <w:lvl w:ilvl="8" w:tplc="0409001B" w:tentative="1">
      <w:start w:val="1"/>
      <w:numFmt w:val="lowerRoman"/>
      <w:lvlText w:val="%9."/>
      <w:lvlJc w:val="right"/>
      <w:pPr>
        <w:ind w:left="4740" w:hanging="440"/>
      </w:pPr>
    </w:lvl>
  </w:abstractNum>
  <w:abstractNum w:abstractNumId="8" w15:restartNumberingAfterBreak="0">
    <w:nsid w:val="5C92208B"/>
    <w:multiLevelType w:val="hybridMultilevel"/>
    <w:tmpl w:val="572EE856"/>
    <w:lvl w:ilvl="0" w:tplc="79AADA54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abstractNum w:abstractNumId="9" w15:restartNumberingAfterBreak="0">
    <w:nsid w:val="679D5234"/>
    <w:multiLevelType w:val="hybridMultilevel"/>
    <w:tmpl w:val="240E8134"/>
    <w:lvl w:ilvl="0" w:tplc="33F24804">
      <w:start w:val="2"/>
      <w:numFmt w:val="decimal"/>
      <w:lvlText w:val="（%1）"/>
      <w:lvlJc w:val="left"/>
      <w:pPr>
        <w:ind w:left="135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510" w:hanging="440"/>
      </w:pPr>
    </w:lvl>
    <w:lvl w:ilvl="2" w:tplc="0409001B" w:tentative="1">
      <w:start w:val="1"/>
      <w:numFmt w:val="lowerRoman"/>
      <w:lvlText w:val="%3."/>
      <w:lvlJc w:val="righ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9" w:tentative="1">
      <w:start w:val="1"/>
      <w:numFmt w:val="lowerLetter"/>
      <w:lvlText w:val="%5)"/>
      <w:lvlJc w:val="left"/>
      <w:pPr>
        <w:ind w:left="2830" w:hanging="440"/>
      </w:pPr>
    </w:lvl>
    <w:lvl w:ilvl="5" w:tplc="0409001B" w:tentative="1">
      <w:start w:val="1"/>
      <w:numFmt w:val="lowerRoman"/>
      <w:lvlText w:val="%6."/>
      <w:lvlJc w:val="righ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9" w:tentative="1">
      <w:start w:val="1"/>
      <w:numFmt w:val="lowerLetter"/>
      <w:lvlText w:val="%8)"/>
      <w:lvlJc w:val="left"/>
      <w:pPr>
        <w:ind w:left="4150" w:hanging="440"/>
      </w:pPr>
    </w:lvl>
    <w:lvl w:ilvl="8" w:tplc="0409001B" w:tentative="1">
      <w:start w:val="1"/>
      <w:numFmt w:val="lowerRoman"/>
      <w:lvlText w:val="%9."/>
      <w:lvlJc w:val="right"/>
      <w:pPr>
        <w:ind w:left="4590" w:hanging="440"/>
      </w:pPr>
    </w:lvl>
  </w:abstractNum>
  <w:abstractNum w:abstractNumId="10" w15:restartNumberingAfterBreak="0">
    <w:nsid w:val="771775CA"/>
    <w:multiLevelType w:val="hybridMultilevel"/>
    <w:tmpl w:val="AD064398"/>
    <w:lvl w:ilvl="0" w:tplc="8B301BC4">
      <w:start w:val="1"/>
      <w:numFmt w:val="decimal"/>
      <w:lvlText w:val="%1、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 w16cid:durableId="465507014">
    <w:abstractNumId w:val="3"/>
  </w:num>
  <w:num w:numId="2" w16cid:durableId="986006957">
    <w:abstractNumId w:val="10"/>
  </w:num>
  <w:num w:numId="3" w16cid:durableId="855003032">
    <w:abstractNumId w:val="8"/>
  </w:num>
  <w:num w:numId="4" w16cid:durableId="2111268728">
    <w:abstractNumId w:val="6"/>
  </w:num>
  <w:num w:numId="5" w16cid:durableId="769473270">
    <w:abstractNumId w:val="1"/>
  </w:num>
  <w:num w:numId="6" w16cid:durableId="46296886">
    <w:abstractNumId w:val="0"/>
  </w:num>
  <w:num w:numId="7" w16cid:durableId="325323141">
    <w:abstractNumId w:val="2"/>
  </w:num>
  <w:num w:numId="8" w16cid:durableId="1283264069">
    <w:abstractNumId w:val="7"/>
  </w:num>
  <w:num w:numId="9" w16cid:durableId="950165772">
    <w:abstractNumId w:val="4"/>
  </w:num>
  <w:num w:numId="10" w16cid:durableId="1687562628">
    <w:abstractNumId w:val="5"/>
  </w:num>
  <w:num w:numId="11" w16cid:durableId="206440877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0053"/>
    <w:rsid w:val="00012100"/>
    <w:rsid w:val="00016827"/>
    <w:rsid w:val="000557D6"/>
    <w:rsid w:val="00062B7C"/>
    <w:rsid w:val="000828F4"/>
    <w:rsid w:val="000B0D01"/>
    <w:rsid w:val="000B1660"/>
    <w:rsid w:val="000B1970"/>
    <w:rsid w:val="000C16CB"/>
    <w:rsid w:val="000C6C79"/>
    <w:rsid w:val="000E5907"/>
    <w:rsid w:val="000E5B94"/>
    <w:rsid w:val="000F442E"/>
    <w:rsid w:val="000F536B"/>
    <w:rsid w:val="00153B92"/>
    <w:rsid w:val="00164DC9"/>
    <w:rsid w:val="0016717E"/>
    <w:rsid w:val="001735A0"/>
    <w:rsid w:val="0018453C"/>
    <w:rsid w:val="001A3157"/>
    <w:rsid w:val="001F0E70"/>
    <w:rsid w:val="002007B4"/>
    <w:rsid w:val="00211C14"/>
    <w:rsid w:val="00245271"/>
    <w:rsid w:val="002709E5"/>
    <w:rsid w:val="00271220"/>
    <w:rsid w:val="0030613D"/>
    <w:rsid w:val="00307D43"/>
    <w:rsid w:val="00314685"/>
    <w:rsid w:val="00314E58"/>
    <w:rsid w:val="00345209"/>
    <w:rsid w:val="00350730"/>
    <w:rsid w:val="00377408"/>
    <w:rsid w:val="0039311D"/>
    <w:rsid w:val="003A158F"/>
    <w:rsid w:val="003A36DB"/>
    <w:rsid w:val="003B44C8"/>
    <w:rsid w:val="003E6406"/>
    <w:rsid w:val="00416573"/>
    <w:rsid w:val="004251EF"/>
    <w:rsid w:val="00431296"/>
    <w:rsid w:val="00460421"/>
    <w:rsid w:val="004717AE"/>
    <w:rsid w:val="00480A16"/>
    <w:rsid w:val="00482D30"/>
    <w:rsid w:val="00497330"/>
    <w:rsid w:val="004B69BD"/>
    <w:rsid w:val="004C78B0"/>
    <w:rsid w:val="004D5007"/>
    <w:rsid w:val="004E0F9A"/>
    <w:rsid w:val="004F2CED"/>
    <w:rsid w:val="00503EB1"/>
    <w:rsid w:val="00521243"/>
    <w:rsid w:val="0052596F"/>
    <w:rsid w:val="005357DD"/>
    <w:rsid w:val="00573D9A"/>
    <w:rsid w:val="005B7FE6"/>
    <w:rsid w:val="005D7FF1"/>
    <w:rsid w:val="005E48E5"/>
    <w:rsid w:val="005F2B25"/>
    <w:rsid w:val="006075AE"/>
    <w:rsid w:val="0062579C"/>
    <w:rsid w:val="00630BEB"/>
    <w:rsid w:val="006624A8"/>
    <w:rsid w:val="00675E52"/>
    <w:rsid w:val="00685939"/>
    <w:rsid w:val="006922DE"/>
    <w:rsid w:val="006E15EE"/>
    <w:rsid w:val="00710DA5"/>
    <w:rsid w:val="007702ED"/>
    <w:rsid w:val="0078697A"/>
    <w:rsid w:val="00787AD3"/>
    <w:rsid w:val="0083483A"/>
    <w:rsid w:val="00871BE0"/>
    <w:rsid w:val="00872CD3"/>
    <w:rsid w:val="00880723"/>
    <w:rsid w:val="00893370"/>
    <w:rsid w:val="008B0DED"/>
    <w:rsid w:val="008E7B4F"/>
    <w:rsid w:val="008F5C4E"/>
    <w:rsid w:val="009128FF"/>
    <w:rsid w:val="009316EC"/>
    <w:rsid w:val="00942B5D"/>
    <w:rsid w:val="00974EF1"/>
    <w:rsid w:val="0098690F"/>
    <w:rsid w:val="009C3507"/>
    <w:rsid w:val="009D22DE"/>
    <w:rsid w:val="009E5436"/>
    <w:rsid w:val="009F10FC"/>
    <w:rsid w:val="00A01D22"/>
    <w:rsid w:val="00A11AF2"/>
    <w:rsid w:val="00A34BE5"/>
    <w:rsid w:val="00A64FB2"/>
    <w:rsid w:val="00A87928"/>
    <w:rsid w:val="00B10BD9"/>
    <w:rsid w:val="00B23289"/>
    <w:rsid w:val="00B57F1B"/>
    <w:rsid w:val="00B651D7"/>
    <w:rsid w:val="00B9104D"/>
    <w:rsid w:val="00B93556"/>
    <w:rsid w:val="00C20FDD"/>
    <w:rsid w:val="00C40450"/>
    <w:rsid w:val="00C67E65"/>
    <w:rsid w:val="00CD4DE7"/>
    <w:rsid w:val="00CE7B1E"/>
    <w:rsid w:val="00D021EE"/>
    <w:rsid w:val="00D366F8"/>
    <w:rsid w:val="00D56C0A"/>
    <w:rsid w:val="00D613D0"/>
    <w:rsid w:val="00D74B3F"/>
    <w:rsid w:val="00D818D1"/>
    <w:rsid w:val="00D9245B"/>
    <w:rsid w:val="00DB37A7"/>
    <w:rsid w:val="00DD15F7"/>
    <w:rsid w:val="00DD5947"/>
    <w:rsid w:val="00E021BA"/>
    <w:rsid w:val="00E1142E"/>
    <w:rsid w:val="00E26A7C"/>
    <w:rsid w:val="00E32262"/>
    <w:rsid w:val="00E3584A"/>
    <w:rsid w:val="00E54636"/>
    <w:rsid w:val="00E579B8"/>
    <w:rsid w:val="00E91D9A"/>
    <w:rsid w:val="00EA78D3"/>
    <w:rsid w:val="00EB541F"/>
    <w:rsid w:val="00ED5817"/>
    <w:rsid w:val="00EE4189"/>
    <w:rsid w:val="00EE69BA"/>
    <w:rsid w:val="00F10053"/>
    <w:rsid w:val="00F4646B"/>
    <w:rsid w:val="00F64202"/>
    <w:rsid w:val="00F65574"/>
    <w:rsid w:val="00F70BF8"/>
    <w:rsid w:val="00F81E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E8C5BAB"/>
  <w15:chartTrackingRefBased/>
  <w15:docId w15:val="{12C1121B-FA65-4D1C-89F1-EBFA768F9B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F1005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10053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F10053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F10053"/>
    <w:rPr>
      <w:color w:val="605E5C"/>
      <w:shd w:val="clear" w:color="auto" w:fill="E1DFDD"/>
    </w:rPr>
  </w:style>
  <w:style w:type="character" w:customStyle="1" w:styleId="10">
    <w:name w:val="标题 1 字符"/>
    <w:basedOn w:val="a0"/>
    <w:link w:val="1"/>
    <w:uiPriority w:val="9"/>
    <w:rsid w:val="00F10053"/>
    <w:rPr>
      <w:b/>
      <w:bCs/>
      <w:kern w:val="44"/>
      <w:sz w:val="44"/>
      <w:szCs w:val="44"/>
    </w:rPr>
  </w:style>
  <w:style w:type="paragraph" w:styleId="a6">
    <w:name w:val="header"/>
    <w:basedOn w:val="a"/>
    <w:link w:val="a7"/>
    <w:uiPriority w:val="99"/>
    <w:unhideWhenUsed/>
    <w:rsid w:val="003B44C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3B44C8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3B44C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3B44C8"/>
    <w:rPr>
      <w:sz w:val="18"/>
      <w:szCs w:val="18"/>
    </w:rPr>
  </w:style>
  <w:style w:type="character" w:styleId="aa">
    <w:name w:val="FollowedHyperlink"/>
    <w:basedOn w:val="a0"/>
    <w:uiPriority w:val="99"/>
    <w:semiHidden/>
    <w:unhideWhenUsed/>
    <w:rsid w:val="00A34BE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440</TotalTime>
  <Pages>2</Pages>
  <Words>311</Words>
  <Characters>1775</Characters>
  <Application>Microsoft Office Word</Application>
  <DocSecurity>0</DocSecurity>
  <Lines>14</Lines>
  <Paragraphs>4</Paragraphs>
  <ScaleCrop>false</ScaleCrop>
  <Company/>
  <LinksUpToDate>false</LinksUpToDate>
  <CharactersWithSpaces>2082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jl liu</cp:lastModifiedBy>
  <cp:revision>179</cp:revision>
  <dcterms:created xsi:type="dcterms:W3CDTF">2022-04-25T07:04:00Z</dcterms:created>
  <dcterms:modified xsi:type="dcterms:W3CDTF">2024-06-07T09:01:00Z</dcterms:modified>
</cp:coreProperties>
</file>