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6406" w:rsidRDefault="004852F8" w:rsidP="00F10053">
      <w:pPr>
        <w:pStyle w:val="1"/>
        <w:jc w:val="center"/>
      </w:pPr>
      <w:r>
        <w:rPr>
          <w:rFonts w:hint="eastAsia"/>
          <w:sz w:val="40"/>
        </w:rPr>
        <w:t>费曼积分的解析与半解析</w:t>
      </w:r>
      <w:bookmarkStart w:id="0" w:name="_GoBack"/>
      <w:bookmarkEnd w:id="0"/>
      <w:r w:rsidR="009A0CCC" w:rsidRPr="009A0CCC">
        <w:rPr>
          <w:rFonts w:hint="eastAsia"/>
          <w:sz w:val="40"/>
        </w:rPr>
        <w:t>计算</w:t>
      </w:r>
      <w:r w:rsidR="00F10053" w:rsidRPr="00F10053">
        <w:rPr>
          <w:rFonts w:hint="eastAsia"/>
          <w:sz w:val="40"/>
        </w:rPr>
        <w:t>项目简介</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A25F12" w:rsidRPr="00A25F12" w:rsidRDefault="00F10053" w:rsidP="00F10053">
      <w:pPr>
        <w:pStyle w:val="a3"/>
        <w:numPr>
          <w:ilvl w:val="0"/>
          <w:numId w:val="2"/>
        </w:numPr>
        <w:ind w:firstLineChars="0"/>
        <w:jc w:val="left"/>
        <w:rPr>
          <w:rStyle w:val="a4"/>
          <w:color w:val="auto"/>
          <w:u w:val="none"/>
        </w:rPr>
      </w:pPr>
      <w:r>
        <w:rPr>
          <w:rFonts w:hint="eastAsia"/>
        </w:rPr>
        <w:t>导师介绍链接：</w:t>
      </w:r>
    </w:p>
    <w:p w:rsidR="00F10053" w:rsidRDefault="002B32B4" w:rsidP="00A25F12">
      <w:pPr>
        <w:pStyle w:val="a3"/>
        <w:ind w:left="780" w:firstLineChars="0" w:firstLine="0"/>
        <w:jc w:val="left"/>
      </w:pPr>
      <w:hyperlink r:id="rId7" w:history="1">
        <w:r w:rsidR="00A25F12">
          <w:rPr>
            <w:rStyle w:val="a4"/>
          </w:rPr>
          <w:t>http://tpd.ihep.cas.cn/kydw/ryjj/202003/t20200324_548215.html</w:t>
        </w:r>
      </w:hyperlink>
      <w:r w:rsidR="00F7762E">
        <w:t xml:space="preserve"> </w:t>
      </w:r>
    </w:p>
    <w:p w:rsidR="00F10053" w:rsidRDefault="00F10053" w:rsidP="00F10053">
      <w:pPr>
        <w:pStyle w:val="a3"/>
        <w:numPr>
          <w:ilvl w:val="0"/>
          <w:numId w:val="2"/>
        </w:numPr>
        <w:ind w:firstLineChars="0"/>
        <w:jc w:val="left"/>
      </w:pPr>
      <w:r>
        <w:rPr>
          <w:rFonts w:hint="eastAsia"/>
        </w:rPr>
        <w:t>课题组介绍（导师提供）</w:t>
      </w:r>
      <w:r w:rsidR="008F0961">
        <w:rPr>
          <w:rFonts w:hint="eastAsia"/>
        </w:rPr>
        <w:t>:</w:t>
      </w:r>
    </w:p>
    <w:p w:rsidR="00B140A3" w:rsidRDefault="008F0961" w:rsidP="00B140A3">
      <w:pPr>
        <w:pStyle w:val="a3"/>
        <w:ind w:left="780" w:firstLineChars="0" w:firstLine="0"/>
        <w:jc w:val="left"/>
      </w:pPr>
      <w:r>
        <w:rPr>
          <w:rFonts w:hint="eastAsia"/>
        </w:rPr>
        <w:t>本课题组的研究方向是粒子物理中的精确计算，主要关注</w:t>
      </w:r>
      <w:r w:rsidR="005238DC">
        <w:rPr>
          <w:rFonts w:hint="eastAsia"/>
        </w:rPr>
        <w:t>量子场论微扰论适用能</w:t>
      </w:r>
    </w:p>
    <w:p w:rsidR="00B140A3" w:rsidRDefault="005238DC" w:rsidP="00B140A3">
      <w:pPr>
        <w:ind w:leftChars="200" w:left="420"/>
        <w:jc w:val="left"/>
      </w:pPr>
      <w:r>
        <w:rPr>
          <w:rFonts w:hint="eastAsia"/>
        </w:rPr>
        <w:t>区的相关物理。</w:t>
      </w:r>
      <w:r w:rsidR="008A10E9">
        <w:rPr>
          <w:rFonts w:hint="eastAsia"/>
        </w:rPr>
        <w:t>近些年来随着实验技术的进步</w:t>
      </w:r>
      <w:r w:rsidR="00B140A3">
        <w:rPr>
          <w:rFonts w:hint="eastAsia"/>
        </w:rPr>
        <w:t>与</w:t>
      </w:r>
      <w:r w:rsidR="008A10E9">
        <w:rPr>
          <w:rFonts w:hint="eastAsia"/>
        </w:rPr>
        <w:t>实验数据的不断积累，对理论预言精度的要求</w:t>
      </w:r>
      <w:r w:rsidR="00B140A3">
        <w:rPr>
          <w:rFonts w:hint="eastAsia"/>
        </w:rPr>
        <w:t>也</w:t>
      </w:r>
      <w:r w:rsidR="008A10E9">
        <w:rPr>
          <w:rFonts w:hint="eastAsia"/>
        </w:rPr>
        <w:t>与</w:t>
      </w:r>
      <w:r w:rsidR="00B140A3">
        <w:rPr>
          <w:rFonts w:hint="eastAsia"/>
        </w:rPr>
        <w:t>日俱增，高精度的理论计算不但需要一些现代的计算技术，通常也伴随着对相关过程背后的物理</w:t>
      </w:r>
      <w:r w:rsidR="00E82632">
        <w:rPr>
          <w:rFonts w:hint="eastAsia"/>
        </w:rPr>
        <w:t>以及</w:t>
      </w:r>
      <w:r w:rsidR="00B140A3">
        <w:rPr>
          <w:rFonts w:hint="eastAsia"/>
        </w:rPr>
        <w:t>量子场论理解的不断深入。</w:t>
      </w:r>
    </w:p>
    <w:p w:rsidR="00F10053" w:rsidRPr="00F10053" w:rsidRDefault="003B44C8" w:rsidP="00F10053">
      <w:pPr>
        <w:pStyle w:val="a3"/>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w:t>
      </w:r>
      <w:r w:rsidR="00F10053" w:rsidRPr="00F10053">
        <w:rPr>
          <w:rFonts w:ascii="微软雅黑" w:eastAsia="微软雅黑" w:hAnsi="微软雅黑" w:hint="eastAsia"/>
          <w:b/>
          <w:sz w:val="24"/>
        </w:rPr>
        <w:t>项目简介</w:t>
      </w:r>
    </w:p>
    <w:p w:rsidR="00321914" w:rsidRDefault="00321914" w:rsidP="00321914">
      <w:pPr>
        <w:pStyle w:val="a3"/>
        <w:numPr>
          <w:ilvl w:val="0"/>
          <w:numId w:val="3"/>
        </w:numPr>
        <w:ind w:firstLineChars="0"/>
        <w:jc w:val="left"/>
      </w:pPr>
      <w:r>
        <w:t>项目简介及预期目标。</w:t>
      </w:r>
    </w:p>
    <w:p w:rsidR="00F10053" w:rsidRDefault="00F72A35" w:rsidP="006D238F">
      <w:pPr>
        <w:ind w:leftChars="200" w:left="420" w:firstLineChars="200" w:firstLine="420"/>
        <w:jc w:val="left"/>
      </w:pPr>
      <w:r>
        <w:rPr>
          <w:rFonts w:hint="eastAsia"/>
        </w:rPr>
        <w:t>费曼积分的解析或半解析计算是量子场论中的一个重要研究方向，这些</w:t>
      </w:r>
      <w:r w:rsidR="006E5162">
        <w:rPr>
          <w:rFonts w:hint="eastAsia"/>
        </w:rPr>
        <w:t>解析表达式</w:t>
      </w:r>
      <w:r w:rsidR="00B93323">
        <w:rPr>
          <w:rFonts w:hint="eastAsia"/>
        </w:rPr>
        <w:t>不但</w:t>
      </w:r>
      <w:r w:rsidR="00981422">
        <w:rPr>
          <w:rFonts w:hint="eastAsia"/>
        </w:rPr>
        <w:t>可以被循环利用进而减少理论计算所花费的计算机时间，也</w:t>
      </w:r>
      <w:r>
        <w:rPr>
          <w:rFonts w:hint="eastAsia"/>
        </w:rPr>
        <w:t>为人们更好地理解计算结果</w:t>
      </w:r>
      <w:r w:rsidR="006E5162">
        <w:rPr>
          <w:rFonts w:hint="eastAsia"/>
        </w:rPr>
        <w:t>或进一步的研究其背后的物理</w:t>
      </w:r>
      <w:r>
        <w:rPr>
          <w:rFonts w:hint="eastAsia"/>
        </w:rPr>
        <w:t>提供了可能性</w:t>
      </w:r>
      <w:r w:rsidR="00D953A0">
        <w:rPr>
          <w:rFonts w:hint="eastAsia"/>
        </w:rPr>
        <w:t>（例如，所有阶对数项的</w:t>
      </w:r>
      <w:r w:rsidR="006D238F">
        <w:rPr>
          <w:rFonts w:hint="eastAsia"/>
        </w:rPr>
        <w:t>重求</w:t>
      </w:r>
      <w:r w:rsidR="00D953A0">
        <w:rPr>
          <w:rFonts w:hint="eastAsia"/>
        </w:rPr>
        <w:t>和）</w:t>
      </w:r>
      <w:r>
        <w:rPr>
          <w:rFonts w:hint="eastAsia"/>
        </w:rPr>
        <w:t>。</w:t>
      </w:r>
      <w:r w:rsidR="00CA78A6">
        <w:rPr>
          <w:rFonts w:hint="eastAsia"/>
        </w:rPr>
        <w:t>本项目拟通过</w:t>
      </w:r>
      <w:r w:rsidR="007B2631">
        <w:rPr>
          <w:rFonts w:hint="eastAsia"/>
        </w:rPr>
        <w:t>应用</w:t>
      </w:r>
      <w:r w:rsidR="00CA78A6">
        <w:rPr>
          <w:rFonts w:hint="eastAsia"/>
        </w:rPr>
        <w:t>目前国际主流的微分方程的办法，对包含非零质量的内线传播子的双圈费曼积分进行</w:t>
      </w:r>
      <w:r w:rsidR="009E702C">
        <w:rPr>
          <w:rFonts w:hint="eastAsia"/>
        </w:rPr>
        <w:t>研究。目前组内的博士生已经在此方向上取得了一些成果，</w:t>
      </w:r>
      <w:r w:rsidR="0001353B">
        <w:rPr>
          <w:rFonts w:hint="eastAsia"/>
        </w:rPr>
        <w:t>参与此项目的学生</w:t>
      </w:r>
      <w:r w:rsidR="00200BDE">
        <w:rPr>
          <w:rFonts w:hint="eastAsia"/>
        </w:rPr>
        <w:t>直接参与到我们正在进行的</w:t>
      </w:r>
      <w:r w:rsidR="006374FC">
        <w:rPr>
          <w:rFonts w:hint="eastAsia"/>
        </w:rPr>
        <w:t>科研</w:t>
      </w:r>
      <w:r w:rsidR="00200BDE">
        <w:rPr>
          <w:rFonts w:hint="eastAsia"/>
        </w:rPr>
        <w:t>项目中，并</w:t>
      </w:r>
      <w:r w:rsidR="0001353B">
        <w:rPr>
          <w:rFonts w:hint="eastAsia"/>
        </w:rPr>
        <w:t>将在他们的指导下协助完成一些</w:t>
      </w:r>
      <w:r w:rsidR="00196EA0">
        <w:rPr>
          <w:rFonts w:hint="eastAsia"/>
        </w:rPr>
        <w:t>具体的</w:t>
      </w:r>
      <w:r w:rsidR="0001353B">
        <w:rPr>
          <w:rFonts w:hint="eastAsia"/>
        </w:rPr>
        <w:t>科研工作。</w:t>
      </w:r>
    </w:p>
    <w:p w:rsidR="006D238F" w:rsidRDefault="006D238F" w:rsidP="006D238F">
      <w:pPr>
        <w:ind w:leftChars="200" w:left="420" w:firstLineChars="200" w:firstLine="420"/>
        <w:jc w:val="left"/>
      </w:pPr>
    </w:p>
    <w:p w:rsidR="00F10053" w:rsidRDefault="00F10053" w:rsidP="006D238F">
      <w:pPr>
        <w:pStyle w:val="a3"/>
        <w:numPr>
          <w:ilvl w:val="0"/>
          <w:numId w:val="3"/>
        </w:numPr>
        <w:ind w:firstLineChars="0"/>
        <w:jc w:val="left"/>
      </w:pPr>
      <w:r>
        <w:t>使用的实验方法、仪器设备、数据软件等</w:t>
      </w:r>
      <w:r w:rsidR="006D238F">
        <w:t>。</w:t>
      </w:r>
    </w:p>
    <w:p w:rsidR="006D238F" w:rsidRDefault="006D238F" w:rsidP="006D238F">
      <w:pPr>
        <w:pStyle w:val="a3"/>
        <w:ind w:left="780" w:firstLineChars="0" w:firstLine="0"/>
        <w:jc w:val="left"/>
      </w:pPr>
      <w:r>
        <w:rPr>
          <w:rFonts w:hint="eastAsia"/>
        </w:rPr>
        <w:t>商业软件Ma</w:t>
      </w:r>
      <w:r>
        <w:t>thematica</w:t>
      </w:r>
      <w:r>
        <w:rPr>
          <w:rFonts w:hint="eastAsia"/>
        </w:rPr>
        <w:t>或高能领域内的开源软件Form。</w:t>
      </w:r>
    </w:p>
    <w:p w:rsidR="006D238F" w:rsidRDefault="006D238F" w:rsidP="006D238F">
      <w:pPr>
        <w:pStyle w:val="a3"/>
        <w:ind w:left="780" w:firstLineChars="0" w:firstLine="0"/>
        <w:jc w:val="left"/>
      </w:pPr>
    </w:p>
    <w:p w:rsidR="00F10053" w:rsidRDefault="00F10053" w:rsidP="006D238F">
      <w:pPr>
        <w:pStyle w:val="a3"/>
        <w:numPr>
          <w:ilvl w:val="0"/>
          <w:numId w:val="3"/>
        </w:numPr>
        <w:ind w:firstLineChars="0"/>
        <w:jc w:val="left"/>
      </w:pPr>
      <w:r>
        <w:t>对学生专业知识背景等方面的要求</w:t>
      </w:r>
      <w:r w:rsidR="006D238F">
        <w:t>。</w:t>
      </w:r>
    </w:p>
    <w:p w:rsidR="006D238F" w:rsidRDefault="004105ED" w:rsidP="006D238F">
      <w:pPr>
        <w:pStyle w:val="a3"/>
        <w:ind w:left="780" w:firstLineChars="0" w:firstLine="0"/>
        <w:jc w:val="left"/>
      </w:pPr>
      <w:r>
        <w:rPr>
          <w:rFonts w:hint="eastAsia"/>
        </w:rPr>
        <w:t>热爱理论物理或对理论物理感兴趣，不排斥使用计算机进行辅助运算。</w:t>
      </w:r>
    </w:p>
    <w:p w:rsidR="003F0493" w:rsidRPr="00AC529D" w:rsidRDefault="003F0493" w:rsidP="006D238F">
      <w:pPr>
        <w:pStyle w:val="a3"/>
        <w:ind w:left="780" w:firstLineChars="0" w:firstLine="0"/>
        <w:jc w:val="left"/>
      </w:pPr>
    </w:p>
    <w:p w:rsidR="00F10053" w:rsidRDefault="00A34BE5" w:rsidP="004105ED">
      <w:pPr>
        <w:pStyle w:val="a3"/>
        <w:numPr>
          <w:ilvl w:val="0"/>
          <w:numId w:val="3"/>
        </w:numPr>
        <w:ind w:firstLineChars="0"/>
        <w:jc w:val="left"/>
      </w:pPr>
      <w:r>
        <w:t>项目</w:t>
      </w:r>
      <w:r w:rsidR="00F10053">
        <w:t>预期</w:t>
      </w:r>
      <w:r>
        <w:rPr>
          <w:rFonts w:hint="eastAsia"/>
        </w:rPr>
        <w:t>目标、</w:t>
      </w:r>
      <w:r w:rsidR="00F10053">
        <w:t>成果和收获</w:t>
      </w:r>
      <w:r w:rsidR="004105ED">
        <w:t>。</w:t>
      </w:r>
    </w:p>
    <w:p w:rsidR="00A72DD4" w:rsidRDefault="00305232" w:rsidP="00AC529D">
      <w:pPr>
        <w:pStyle w:val="a3"/>
        <w:ind w:left="840" w:firstLineChars="0" w:firstLine="0"/>
        <w:jc w:val="left"/>
      </w:pPr>
      <w:r>
        <w:rPr>
          <w:rFonts w:hint="eastAsia"/>
        </w:rPr>
        <w:t>学生可以</w:t>
      </w:r>
      <w:r w:rsidR="00867A8C">
        <w:rPr>
          <w:rFonts w:hint="eastAsia"/>
        </w:rPr>
        <w:t>通过参与具体的科研项目，深入了解实际的科研现况，对理论物理或许</w:t>
      </w:r>
    </w:p>
    <w:p w:rsidR="004105ED" w:rsidRDefault="00867A8C" w:rsidP="00A72DD4">
      <w:pPr>
        <w:ind w:leftChars="200" w:left="420"/>
        <w:jc w:val="left"/>
      </w:pPr>
      <w:r>
        <w:rPr>
          <w:rFonts w:hint="eastAsia"/>
        </w:rPr>
        <w:t>可以有一个更深刻的认识。无论其将来是否从事科研工作，相信这段经历都能成为一段有趣的回忆。此外，</w:t>
      </w:r>
      <w:r w:rsidR="00200BDE">
        <w:rPr>
          <w:rFonts w:hint="eastAsia"/>
        </w:rPr>
        <w:t>高能物理领域内的惯例是论文作者按字母顺序排序，</w:t>
      </w:r>
      <w:r w:rsidR="00305232">
        <w:rPr>
          <w:rFonts w:hint="eastAsia"/>
        </w:rPr>
        <w:t>科研项目完成时我们将按照学生的实际贡献决定是否把其列为论文的作者之一</w:t>
      </w:r>
      <w:r>
        <w:rPr>
          <w:rFonts w:hint="eastAsia"/>
        </w:rPr>
        <w:t>（贡献不足的话</w:t>
      </w:r>
      <w:r w:rsidR="00CE59F1">
        <w:rPr>
          <w:rFonts w:hint="eastAsia"/>
        </w:rPr>
        <w:t>一般</w:t>
      </w:r>
      <w:r>
        <w:rPr>
          <w:rFonts w:hint="eastAsia"/>
        </w:rPr>
        <w:t>会放在在致谢里）</w:t>
      </w:r>
      <w:r w:rsidR="00305232">
        <w:rPr>
          <w:rFonts w:hint="eastAsia"/>
        </w:rPr>
        <w:t>。</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rsid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p w:rsidR="004B2E64" w:rsidRPr="00F10053" w:rsidRDefault="004B2E64" w:rsidP="00F10053">
      <w:pPr>
        <w:ind w:firstLineChars="200" w:firstLine="420"/>
      </w:pPr>
      <w:r>
        <w:rPr>
          <w:rFonts w:hint="eastAsia"/>
        </w:rPr>
        <w:t>无。</w:t>
      </w:r>
    </w:p>
    <w:sectPr w:rsidR="004B2E64"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2B4" w:rsidRDefault="002B32B4" w:rsidP="003B44C8">
      <w:r>
        <w:separator/>
      </w:r>
    </w:p>
  </w:endnote>
  <w:endnote w:type="continuationSeparator" w:id="0">
    <w:p w:rsidR="002B32B4" w:rsidRDefault="002B32B4"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2B4" w:rsidRDefault="002B32B4" w:rsidP="003B44C8">
      <w:r>
        <w:separator/>
      </w:r>
    </w:p>
  </w:footnote>
  <w:footnote w:type="continuationSeparator" w:id="0">
    <w:p w:rsidR="002B32B4" w:rsidRDefault="002B32B4" w:rsidP="003B44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B71BBB"/>
    <w:multiLevelType w:val="hybridMultilevel"/>
    <w:tmpl w:val="40F8D1B6"/>
    <w:lvl w:ilvl="0" w:tplc="AD4A9700">
      <w:start w:val="1"/>
      <w:numFmt w:val="japaneseCounting"/>
      <w:lvlText w:val="%1、"/>
      <w:lvlJc w:val="left"/>
      <w:pPr>
        <w:ind w:left="420" w:hanging="4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79365AFF"/>
    <w:multiLevelType w:val="hybridMultilevel"/>
    <w:tmpl w:val="9CB2C89C"/>
    <w:lvl w:ilvl="0" w:tplc="26ACDE2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053"/>
    <w:rsid w:val="0001353B"/>
    <w:rsid w:val="000828F4"/>
    <w:rsid w:val="000D21BD"/>
    <w:rsid w:val="00196EA0"/>
    <w:rsid w:val="00200BDE"/>
    <w:rsid w:val="002B32B4"/>
    <w:rsid w:val="00305232"/>
    <w:rsid w:val="0030613D"/>
    <w:rsid w:val="00321914"/>
    <w:rsid w:val="003B44C8"/>
    <w:rsid w:val="003E6406"/>
    <w:rsid w:val="003F0493"/>
    <w:rsid w:val="004105ED"/>
    <w:rsid w:val="004852F8"/>
    <w:rsid w:val="004B2E64"/>
    <w:rsid w:val="004C78B0"/>
    <w:rsid w:val="00503EB1"/>
    <w:rsid w:val="005238DC"/>
    <w:rsid w:val="005B130B"/>
    <w:rsid w:val="005F2BE0"/>
    <w:rsid w:val="006374FC"/>
    <w:rsid w:val="006D238F"/>
    <w:rsid w:val="006E5162"/>
    <w:rsid w:val="007B2631"/>
    <w:rsid w:val="00860B95"/>
    <w:rsid w:val="00867A8C"/>
    <w:rsid w:val="00871BE0"/>
    <w:rsid w:val="00880723"/>
    <w:rsid w:val="008A10E9"/>
    <w:rsid w:val="008F0961"/>
    <w:rsid w:val="00981422"/>
    <w:rsid w:val="009A0CCC"/>
    <w:rsid w:val="009E702C"/>
    <w:rsid w:val="00A25F12"/>
    <w:rsid w:val="00A34BE5"/>
    <w:rsid w:val="00A72DD4"/>
    <w:rsid w:val="00AC529D"/>
    <w:rsid w:val="00AE7F0E"/>
    <w:rsid w:val="00B140A3"/>
    <w:rsid w:val="00B93323"/>
    <w:rsid w:val="00BB325D"/>
    <w:rsid w:val="00CA78A6"/>
    <w:rsid w:val="00CE59F1"/>
    <w:rsid w:val="00D953A0"/>
    <w:rsid w:val="00E82632"/>
    <w:rsid w:val="00F10053"/>
    <w:rsid w:val="00F72A35"/>
    <w:rsid w:val="00F77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customStyle="1" w:styleId="UnresolvedMention">
    <w:name w:val="Unresolved Mention"/>
    <w:basedOn w:val="a0"/>
    <w:uiPriority w:val="99"/>
    <w:semiHidden/>
    <w:unhideWhenUsed/>
    <w:rsid w:val="00F10053"/>
    <w:rPr>
      <w:color w:val="605E5C"/>
      <w:shd w:val="clear" w:color="auto" w:fill="E1DFDD"/>
    </w:rPr>
  </w:style>
  <w:style w:type="character" w:customStyle="1" w:styleId="1Char">
    <w:name w:val="标题 1 Char"/>
    <w:basedOn w:val="a0"/>
    <w:link w:val="1"/>
    <w:uiPriority w:val="9"/>
    <w:rsid w:val="00F10053"/>
    <w:rPr>
      <w:b/>
      <w:bCs/>
      <w:kern w:val="44"/>
      <w:sz w:val="44"/>
      <w:szCs w:val="44"/>
    </w:rPr>
  </w:style>
  <w:style w:type="paragraph" w:styleId="a5">
    <w:name w:val="header"/>
    <w:basedOn w:val="a"/>
    <w:link w:val="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B44C8"/>
    <w:rPr>
      <w:sz w:val="18"/>
      <w:szCs w:val="18"/>
    </w:rPr>
  </w:style>
  <w:style w:type="paragraph" w:styleId="a6">
    <w:name w:val="footer"/>
    <w:basedOn w:val="a"/>
    <w:link w:val="Char0"/>
    <w:uiPriority w:val="99"/>
    <w:unhideWhenUsed/>
    <w:rsid w:val="003B44C8"/>
    <w:pPr>
      <w:tabs>
        <w:tab w:val="center" w:pos="4153"/>
        <w:tab w:val="right" w:pos="8306"/>
      </w:tabs>
      <w:snapToGrid w:val="0"/>
      <w:jc w:val="left"/>
    </w:pPr>
    <w:rPr>
      <w:sz w:val="18"/>
      <w:szCs w:val="18"/>
    </w:rPr>
  </w:style>
  <w:style w:type="character" w:customStyle="1" w:styleId="Char0">
    <w:name w:val="页脚 Char"/>
    <w:basedOn w:val="a0"/>
    <w:link w:val="a6"/>
    <w:uiPriority w:val="99"/>
    <w:rsid w:val="003B44C8"/>
    <w:rPr>
      <w:sz w:val="18"/>
      <w:szCs w:val="18"/>
    </w:rPr>
  </w:style>
  <w:style w:type="character" w:styleId="a7">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pd.ihep.cas.cn/kydw/ryjj/202003/t20200324_54821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132</Words>
  <Characters>758</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ltao</cp:lastModifiedBy>
  <cp:revision>39</cp:revision>
  <dcterms:created xsi:type="dcterms:W3CDTF">2022-04-25T07:04:00Z</dcterms:created>
  <dcterms:modified xsi:type="dcterms:W3CDTF">2024-06-04T06:00:00Z</dcterms:modified>
</cp:coreProperties>
</file>